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9D9EA" w14:textId="6BBF898B" w:rsidR="00C638F8" w:rsidRDefault="00EF3AEB" w:rsidP="003920C9">
      <w:pPr>
        <w:spacing w:line="580" w:lineRule="exact"/>
        <w:jc w:val="center"/>
        <w:rPr>
          <w:rFonts w:ascii="方正小标宋_GBK" w:eastAsia="方正小标宋_GBK"/>
          <w:sz w:val="44"/>
          <w:szCs w:val="44"/>
        </w:rPr>
      </w:pPr>
      <w:r>
        <w:rPr>
          <w:rFonts w:ascii="方正小标宋_GBK" w:eastAsia="方正小标宋_GBK" w:hint="eastAsia"/>
          <w:sz w:val="44"/>
          <w:szCs w:val="44"/>
        </w:rPr>
        <w:t>生命科学技术学院</w:t>
      </w:r>
    </w:p>
    <w:p w14:paraId="23B9BC07" w14:textId="77777777" w:rsidR="00C638F8" w:rsidRPr="00A81845" w:rsidRDefault="00C638F8" w:rsidP="003920C9">
      <w:pPr>
        <w:spacing w:line="580" w:lineRule="exact"/>
        <w:jc w:val="center"/>
        <w:rPr>
          <w:rFonts w:ascii="方正小标宋_GBK" w:eastAsia="方正小标宋_GBK"/>
          <w:sz w:val="44"/>
          <w:szCs w:val="44"/>
        </w:rPr>
      </w:pPr>
    </w:p>
    <w:p w14:paraId="3A799EF6" w14:textId="62A8E5F7" w:rsidR="00840100" w:rsidRPr="00840100" w:rsidRDefault="00C638F8" w:rsidP="003920C9">
      <w:pPr>
        <w:spacing w:line="580" w:lineRule="exact"/>
        <w:rPr>
          <w:rFonts w:ascii="仿宋" w:eastAsia="仿宋" w:hAnsi="仿宋"/>
          <w:sz w:val="32"/>
          <w:szCs w:val="32"/>
        </w:rPr>
      </w:pPr>
      <w:r w:rsidRPr="00CB1476">
        <w:rPr>
          <w:rFonts w:ascii="仿宋" w:eastAsia="仿宋" w:hAnsi="仿宋" w:hint="eastAsia"/>
          <w:b/>
          <w:bCs/>
          <w:sz w:val="32"/>
          <w:szCs w:val="32"/>
        </w:rPr>
        <w:t>【概况】</w:t>
      </w:r>
      <w:r w:rsidR="00EF3AEB" w:rsidRPr="00EF3AEB">
        <w:rPr>
          <w:rFonts w:ascii="仿宋" w:eastAsia="仿宋" w:hAnsi="仿宋"/>
          <w:sz w:val="32"/>
          <w:szCs w:val="32"/>
        </w:rPr>
        <w:t>2020年</w:t>
      </w:r>
      <w:r w:rsidR="00EF3AEB">
        <w:rPr>
          <w:rFonts w:ascii="仿宋" w:eastAsia="仿宋" w:hAnsi="仿宋" w:hint="eastAsia"/>
          <w:sz w:val="32"/>
          <w:szCs w:val="32"/>
        </w:rPr>
        <w:t>，</w:t>
      </w:r>
      <w:r w:rsidR="00EF3AEB" w:rsidRPr="00EF3AEB">
        <w:rPr>
          <w:rFonts w:ascii="仿宋" w:eastAsia="仿宋" w:hAnsi="仿宋"/>
          <w:sz w:val="32"/>
          <w:szCs w:val="32"/>
        </w:rPr>
        <w:t>生命科学技术学院</w:t>
      </w:r>
      <w:r w:rsidR="00EF3AEB">
        <w:rPr>
          <w:rFonts w:ascii="仿宋" w:eastAsia="仿宋" w:hAnsi="仿宋" w:hint="eastAsia"/>
          <w:sz w:val="32"/>
          <w:szCs w:val="32"/>
        </w:rPr>
        <w:t>拥有</w:t>
      </w:r>
      <w:r w:rsidR="00EF3AEB" w:rsidRPr="00EF3AEB">
        <w:rPr>
          <w:rFonts w:ascii="仿宋" w:eastAsia="仿宋" w:hAnsi="仿宋"/>
          <w:sz w:val="32"/>
          <w:szCs w:val="32"/>
        </w:rPr>
        <w:t>生物学和生物工程两个一级学科博士点</w:t>
      </w:r>
      <w:r w:rsidR="00EF3AEB">
        <w:rPr>
          <w:rFonts w:ascii="仿宋" w:eastAsia="仿宋" w:hAnsi="仿宋" w:hint="eastAsia"/>
          <w:sz w:val="32"/>
          <w:szCs w:val="32"/>
        </w:rPr>
        <w:t>，</w:t>
      </w:r>
      <w:r w:rsidR="00EF3AEB" w:rsidRPr="00EF3AEB">
        <w:rPr>
          <w:rFonts w:ascii="仿宋" w:eastAsia="仿宋" w:hAnsi="仿宋"/>
          <w:sz w:val="32"/>
          <w:szCs w:val="32"/>
        </w:rPr>
        <w:t>下设生物化学与分子生物学</w:t>
      </w:r>
      <w:r w:rsidR="00EF3AEB">
        <w:rPr>
          <w:rFonts w:ascii="仿宋" w:eastAsia="仿宋" w:hAnsi="仿宋" w:hint="eastAsia"/>
          <w:sz w:val="32"/>
          <w:szCs w:val="32"/>
        </w:rPr>
        <w:t>、</w:t>
      </w:r>
      <w:r w:rsidR="00EF3AEB" w:rsidRPr="00EF3AEB">
        <w:rPr>
          <w:rFonts w:ascii="仿宋" w:eastAsia="仿宋" w:hAnsi="仿宋"/>
          <w:sz w:val="32"/>
          <w:szCs w:val="32"/>
        </w:rPr>
        <w:t>微生物学、遗传学、发育生物学、</w:t>
      </w:r>
      <w:r w:rsidR="00EF3AEB">
        <w:rPr>
          <w:rFonts w:ascii="仿宋" w:eastAsia="仿宋" w:hAnsi="仿宋" w:hint="eastAsia"/>
          <w:sz w:val="32"/>
          <w:szCs w:val="32"/>
        </w:rPr>
        <w:t>细胞生物学、</w:t>
      </w:r>
      <w:r w:rsidR="00EF3AEB" w:rsidRPr="00EF3AEB">
        <w:rPr>
          <w:rFonts w:ascii="仿宋" w:eastAsia="仿宋" w:hAnsi="仿宋"/>
          <w:sz w:val="32"/>
          <w:szCs w:val="32"/>
        </w:rPr>
        <w:t>生物信息学、生物工程等学科</w:t>
      </w:r>
      <w:r w:rsidR="00EF3AEB">
        <w:rPr>
          <w:rFonts w:ascii="仿宋" w:eastAsia="仿宋" w:hAnsi="仿宋" w:hint="eastAsia"/>
          <w:sz w:val="32"/>
          <w:szCs w:val="32"/>
        </w:rPr>
        <w:t>；设置</w:t>
      </w:r>
      <w:r w:rsidR="00EF3AEB" w:rsidRPr="00EF3AEB">
        <w:rPr>
          <w:rFonts w:ascii="仿宋" w:eastAsia="仿宋" w:hAnsi="仿宋"/>
          <w:sz w:val="32"/>
          <w:szCs w:val="32"/>
        </w:rPr>
        <w:t>生物化学与分子生物学系、遗传与发</w:t>
      </w:r>
      <w:r w:rsidR="00840100" w:rsidRPr="00840100">
        <w:rPr>
          <w:rFonts w:ascii="仿宋" w:eastAsia="仿宋" w:hAnsi="仿宋" w:hint="eastAsia"/>
          <w:sz w:val="32"/>
          <w:szCs w:val="32"/>
        </w:rPr>
        <w:t>育科学系、微生物科学系、生物工程系</w:t>
      </w:r>
      <w:r w:rsidR="00840100">
        <w:rPr>
          <w:rFonts w:ascii="仿宋" w:eastAsia="仿宋" w:hAnsi="仿宋" w:hint="eastAsia"/>
          <w:sz w:val="32"/>
          <w:szCs w:val="32"/>
        </w:rPr>
        <w:t>、</w:t>
      </w:r>
      <w:r w:rsidR="00840100" w:rsidRPr="00840100">
        <w:rPr>
          <w:rFonts w:ascii="仿宋" w:eastAsia="仿宋" w:hAnsi="仿宋" w:hint="eastAsia"/>
          <w:sz w:val="32"/>
          <w:szCs w:val="32"/>
        </w:rPr>
        <w:t>生物信息学与生物统计学系</w:t>
      </w:r>
      <w:r w:rsidR="00840100" w:rsidRPr="00840100">
        <w:rPr>
          <w:rFonts w:ascii="仿宋" w:eastAsia="仿宋" w:hAnsi="仿宋"/>
          <w:sz w:val="32"/>
          <w:szCs w:val="32"/>
        </w:rPr>
        <w:t>5个系</w:t>
      </w:r>
      <w:r w:rsidR="00840100">
        <w:rPr>
          <w:rFonts w:ascii="仿宋" w:eastAsia="仿宋" w:hAnsi="仿宋" w:hint="eastAsia"/>
          <w:sz w:val="32"/>
          <w:szCs w:val="32"/>
        </w:rPr>
        <w:t>，</w:t>
      </w:r>
      <w:r w:rsidR="00840100" w:rsidRPr="00840100">
        <w:rPr>
          <w:rFonts w:ascii="仿宋" w:eastAsia="仿宋" w:hAnsi="仿宋"/>
          <w:sz w:val="32"/>
          <w:szCs w:val="32"/>
        </w:rPr>
        <w:t>及上海交大Bio-X研究院</w:t>
      </w:r>
      <w:r w:rsidR="00840100">
        <w:rPr>
          <w:rFonts w:ascii="仿宋" w:eastAsia="仿宋" w:hAnsi="仿宋" w:hint="eastAsia"/>
          <w:sz w:val="32"/>
          <w:szCs w:val="32"/>
        </w:rPr>
        <w:t>（</w:t>
      </w:r>
      <w:r w:rsidR="00840100" w:rsidRPr="00840100">
        <w:rPr>
          <w:rFonts w:ascii="仿宋" w:eastAsia="仿宋" w:hAnsi="仿宋"/>
          <w:sz w:val="32"/>
          <w:szCs w:val="32"/>
        </w:rPr>
        <w:t>挂靠</w:t>
      </w:r>
      <w:r w:rsidR="00840100">
        <w:rPr>
          <w:rFonts w:ascii="仿宋" w:eastAsia="仿宋" w:hAnsi="仿宋" w:hint="eastAsia"/>
          <w:sz w:val="32"/>
          <w:szCs w:val="32"/>
        </w:rPr>
        <w:t>）</w:t>
      </w:r>
      <w:r w:rsidR="00840100" w:rsidRPr="00840100">
        <w:rPr>
          <w:rFonts w:ascii="仿宋" w:eastAsia="仿宋" w:hAnsi="仿宋"/>
          <w:sz w:val="32"/>
          <w:szCs w:val="32"/>
        </w:rPr>
        <w:t>、生命科学与技术国家级实验教学示范中心和公共仪器服务平台</w:t>
      </w:r>
      <w:r w:rsidR="00840100">
        <w:rPr>
          <w:rFonts w:ascii="仿宋" w:eastAsia="仿宋" w:hAnsi="仿宋" w:hint="eastAsia"/>
          <w:sz w:val="32"/>
          <w:szCs w:val="32"/>
        </w:rPr>
        <w:t>；</w:t>
      </w:r>
      <w:r w:rsidR="00840100" w:rsidRPr="00840100">
        <w:rPr>
          <w:rFonts w:ascii="仿宋" w:eastAsia="仿宋" w:hAnsi="仿宋"/>
          <w:sz w:val="32"/>
          <w:szCs w:val="32"/>
        </w:rPr>
        <w:t>设有生物科学、</w:t>
      </w:r>
      <w:r w:rsidR="00840100">
        <w:rPr>
          <w:rFonts w:ascii="仿宋" w:eastAsia="仿宋" w:hAnsi="仿宋" w:hint="eastAsia"/>
          <w:sz w:val="32"/>
          <w:szCs w:val="32"/>
        </w:rPr>
        <w:t>生物</w:t>
      </w:r>
      <w:r w:rsidR="00840100" w:rsidRPr="00840100">
        <w:rPr>
          <w:rFonts w:ascii="仿宋" w:eastAsia="仿宋" w:hAnsi="仿宋"/>
          <w:sz w:val="32"/>
          <w:szCs w:val="32"/>
        </w:rPr>
        <w:t>技术、生物工程、生物信息学四个本科专业及方向。有教职工221名</w:t>
      </w:r>
      <w:r w:rsidR="00840100">
        <w:rPr>
          <w:rFonts w:ascii="仿宋" w:eastAsia="仿宋" w:hAnsi="仿宋" w:hint="eastAsia"/>
          <w:sz w:val="32"/>
          <w:szCs w:val="32"/>
        </w:rPr>
        <w:t>，</w:t>
      </w:r>
      <w:r w:rsidR="00840100" w:rsidRPr="00840100">
        <w:rPr>
          <w:rFonts w:ascii="仿宋" w:eastAsia="仿宋" w:hAnsi="仿宋"/>
          <w:sz w:val="32"/>
          <w:szCs w:val="32"/>
        </w:rPr>
        <w:t>其中教授、研究员63人</w:t>
      </w:r>
      <w:r w:rsidR="00840100">
        <w:rPr>
          <w:rFonts w:ascii="仿宋" w:eastAsia="仿宋" w:hAnsi="仿宋" w:hint="eastAsia"/>
          <w:sz w:val="32"/>
          <w:szCs w:val="32"/>
        </w:rPr>
        <w:t>，</w:t>
      </w:r>
      <w:r w:rsidR="00840100" w:rsidRPr="00840100">
        <w:rPr>
          <w:rFonts w:ascii="仿宋" w:eastAsia="仿宋" w:hAnsi="仿宋"/>
          <w:sz w:val="32"/>
          <w:szCs w:val="32"/>
        </w:rPr>
        <w:t>含中国科学院院士2名</w:t>
      </w:r>
      <w:r w:rsidR="00840100">
        <w:rPr>
          <w:rFonts w:ascii="仿宋" w:eastAsia="仿宋" w:hAnsi="仿宋" w:hint="eastAsia"/>
          <w:sz w:val="32"/>
          <w:szCs w:val="32"/>
        </w:rPr>
        <w:t>（</w:t>
      </w:r>
      <w:r w:rsidR="00840100" w:rsidRPr="00840100">
        <w:rPr>
          <w:rFonts w:ascii="仿宋" w:eastAsia="仿宋" w:hAnsi="仿宋"/>
          <w:sz w:val="32"/>
          <w:szCs w:val="32"/>
        </w:rPr>
        <w:t>邓子新、贺林</w:t>
      </w:r>
      <w:r w:rsidR="00840100">
        <w:rPr>
          <w:rFonts w:ascii="仿宋" w:eastAsia="仿宋" w:hAnsi="仿宋" w:hint="eastAsia"/>
          <w:sz w:val="32"/>
          <w:szCs w:val="32"/>
        </w:rPr>
        <w:t>）、</w:t>
      </w:r>
      <w:r w:rsidR="00840100" w:rsidRPr="00840100">
        <w:rPr>
          <w:rFonts w:ascii="仿宋" w:eastAsia="仿宋" w:hAnsi="仿宋"/>
          <w:sz w:val="32"/>
          <w:szCs w:val="32"/>
        </w:rPr>
        <w:t>国家级教学名师1名、国家杰出青年基金获得者9名</w:t>
      </w:r>
      <w:r w:rsidR="00840100">
        <w:rPr>
          <w:rFonts w:ascii="仿宋" w:eastAsia="仿宋" w:hAnsi="仿宋" w:hint="eastAsia"/>
          <w:sz w:val="32"/>
          <w:szCs w:val="32"/>
        </w:rPr>
        <w:t>、</w:t>
      </w:r>
      <w:r w:rsidR="00840100" w:rsidRPr="00840100">
        <w:rPr>
          <w:rFonts w:ascii="仿宋" w:eastAsia="仿宋" w:hAnsi="仿宋"/>
          <w:sz w:val="32"/>
          <w:szCs w:val="32"/>
        </w:rPr>
        <w:t>“973”和“S973”首席科学家6名等。在读学生1170名，其中本科生313名、</w:t>
      </w:r>
      <w:r w:rsidR="00840100">
        <w:rPr>
          <w:rFonts w:ascii="仿宋" w:eastAsia="仿宋" w:hAnsi="仿宋" w:hint="eastAsia"/>
          <w:sz w:val="32"/>
          <w:szCs w:val="32"/>
        </w:rPr>
        <w:t>硕士</w:t>
      </w:r>
      <w:r w:rsidR="00840100" w:rsidRPr="00840100">
        <w:rPr>
          <w:rFonts w:ascii="仿宋" w:eastAsia="仿宋" w:hAnsi="仿宋"/>
          <w:sz w:val="32"/>
          <w:szCs w:val="32"/>
        </w:rPr>
        <w:t>研究生344名、博士研究生513名。</w:t>
      </w:r>
    </w:p>
    <w:p w14:paraId="66D41A6F" w14:textId="1E5BA1E3" w:rsidR="00840100" w:rsidRPr="00840100" w:rsidRDefault="00840100" w:rsidP="003920C9">
      <w:pPr>
        <w:spacing w:line="580" w:lineRule="exact"/>
        <w:ind w:firstLineChars="200" w:firstLine="640"/>
        <w:rPr>
          <w:rFonts w:ascii="仿宋" w:eastAsia="仿宋" w:hAnsi="仿宋"/>
          <w:sz w:val="32"/>
          <w:szCs w:val="32"/>
        </w:rPr>
      </w:pPr>
      <w:r w:rsidRPr="00840100">
        <w:rPr>
          <w:rFonts w:ascii="仿宋" w:eastAsia="仿宋" w:hAnsi="仿宋" w:hint="eastAsia"/>
          <w:sz w:val="32"/>
          <w:szCs w:val="32"/>
        </w:rPr>
        <w:t>师资队伍建设。教师中正高</w:t>
      </w:r>
      <w:r w:rsidRPr="00840100">
        <w:rPr>
          <w:rFonts w:ascii="仿宋" w:eastAsia="仿宋" w:hAnsi="仿宋"/>
          <w:sz w:val="32"/>
          <w:szCs w:val="32"/>
        </w:rPr>
        <w:t>63名、长聘副教授7人、长聘教轨副教授31人。新进教职工27人</w:t>
      </w:r>
      <w:r w:rsidR="002C52ED">
        <w:rPr>
          <w:rFonts w:ascii="仿宋" w:eastAsia="仿宋" w:hAnsi="仿宋" w:hint="eastAsia"/>
          <w:sz w:val="32"/>
          <w:szCs w:val="32"/>
        </w:rPr>
        <w:t>，</w:t>
      </w:r>
      <w:r w:rsidRPr="00840100">
        <w:rPr>
          <w:rFonts w:ascii="仿宋" w:eastAsia="仿宋" w:hAnsi="仿宋"/>
          <w:sz w:val="32"/>
          <w:szCs w:val="32"/>
        </w:rPr>
        <w:t>离职2人</w:t>
      </w:r>
      <w:r w:rsidR="002C52ED">
        <w:rPr>
          <w:rFonts w:ascii="仿宋" w:eastAsia="仿宋" w:hAnsi="仿宋" w:hint="eastAsia"/>
          <w:sz w:val="32"/>
          <w:szCs w:val="32"/>
        </w:rPr>
        <w:t>，</w:t>
      </w:r>
      <w:r w:rsidRPr="00840100">
        <w:rPr>
          <w:rFonts w:ascii="仿宋" w:eastAsia="仿宋" w:hAnsi="仿宋"/>
          <w:sz w:val="32"/>
          <w:szCs w:val="32"/>
        </w:rPr>
        <w:t>调离2人。新增上海市东方学者1名</w:t>
      </w:r>
      <w:r w:rsidR="002C52ED">
        <w:rPr>
          <w:rFonts w:ascii="仿宋" w:eastAsia="仿宋" w:hAnsi="仿宋" w:hint="eastAsia"/>
          <w:sz w:val="32"/>
          <w:szCs w:val="32"/>
        </w:rPr>
        <w:t>、</w:t>
      </w:r>
      <w:r w:rsidRPr="00840100">
        <w:rPr>
          <w:rFonts w:ascii="仿宋" w:eastAsia="仿宋" w:hAnsi="仿宋"/>
          <w:sz w:val="32"/>
          <w:szCs w:val="32"/>
        </w:rPr>
        <w:t>上海市学术带头人1名、上海市启明星1名、上海市浦江学者1名。探索线上招聘与线下评审相结合的方式</w:t>
      </w:r>
      <w:r w:rsidR="002C52ED">
        <w:rPr>
          <w:rFonts w:ascii="仿宋" w:eastAsia="仿宋" w:hAnsi="仿宋" w:hint="eastAsia"/>
          <w:sz w:val="32"/>
          <w:szCs w:val="32"/>
        </w:rPr>
        <w:t>，</w:t>
      </w:r>
      <w:r w:rsidRPr="00840100">
        <w:rPr>
          <w:rFonts w:ascii="仿宋" w:eastAsia="仿宋" w:hAnsi="仿宋"/>
          <w:sz w:val="32"/>
          <w:szCs w:val="32"/>
        </w:rPr>
        <w:t>规范招聘程序</w:t>
      </w:r>
      <w:r w:rsidR="002C52ED">
        <w:rPr>
          <w:rFonts w:ascii="仿宋" w:eastAsia="仿宋" w:hAnsi="仿宋" w:hint="eastAsia"/>
          <w:sz w:val="32"/>
          <w:szCs w:val="32"/>
        </w:rPr>
        <w:t>，</w:t>
      </w:r>
      <w:r w:rsidRPr="00840100">
        <w:rPr>
          <w:rFonts w:ascii="仿宋" w:eastAsia="仿宋" w:hAnsi="仿宋"/>
          <w:sz w:val="32"/>
          <w:szCs w:val="32"/>
        </w:rPr>
        <w:t>修订完善薪酬方案</w:t>
      </w:r>
      <w:r w:rsidR="002C52ED">
        <w:rPr>
          <w:rFonts w:ascii="仿宋" w:eastAsia="仿宋" w:hAnsi="仿宋" w:hint="eastAsia"/>
          <w:sz w:val="32"/>
          <w:szCs w:val="32"/>
        </w:rPr>
        <w:t>，</w:t>
      </w:r>
      <w:r w:rsidRPr="00840100">
        <w:rPr>
          <w:rFonts w:ascii="仿宋" w:eastAsia="仿宋" w:hAnsi="仿宋"/>
          <w:sz w:val="32"/>
          <w:szCs w:val="32"/>
        </w:rPr>
        <w:t>持续推进长聘教轨副教授岗位招聘</w:t>
      </w:r>
      <w:r w:rsidR="002C52ED">
        <w:rPr>
          <w:rFonts w:ascii="仿宋" w:eastAsia="仿宋" w:hAnsi="仿宋" w:hint="eastAsia"/>
          <w:sz w:val="32"/>
          <w:szCs w:val="32"/>
        </w:rPr>
        <w:t>，</w:t>
      </w:r>
      <w:r w:rsidRPr="00840100">
        <w:rPr>
          <w:rFonts w:ascii="仿宋" w:eastAsia="仿宋" w:hAnsi="仿宋"/>
          <w:sz w:val="32"/>
          <w:szCs w:val="32"/>
        </w:rPr>
        <w:t>引进人才16位。重视团队建设</w:t>
      </w:r>
      <w:r w:rsidR="002C52ED">
        <w:rPr>
          <w:rFonts w:ascii="仿宋" w:eastAsia="仿宋" w:hAnsi="仿宋" w:hint="eastAsia"/>
          <w:sz w:val="32"/>
          <w:szCs w:val="32"/>
        </w:rPr>
        <w:t>，</w:t>
      </w:r>
      <w:r w:rsidRPr="00840100">
        <w:rPr>
          <w:rFonts w:ascii="仿宋" w:eastAsia="仿宋" w:hAnsi="仿宋"/>
          <w:sz w:val="32"/>
          <w:szCs w:val="32"/>
        </w:rPr>
        <w:t>拥有国家基金委创新群体3个、教育部创新团队1个、科技部创新人才推进计划团队1 个。</w:t>
      </w:r>
    </w:p>
    <w:p w14:paraId="1A6C1264" w14:textId="295D172C" w:rsidR="00A919AA" w:rsidRPr="00A919AA" w:rsidRDefault="00840100" w:rsidP="003920C9">
      <w:pPr>
        <w:spacing w:line="580" w:lineRule="exact"/>
        <w:ind w:firstLineChars="200" w:firstLine="640"/>
        <w:rPr>
          <w:rFonts w:ascii="仿宋" w:eastAsia="仿宋" w:hAnsi="仿宋"/>
          <w:sz w:val="32"/>
          <w:szCs w:val="32"/>
        </w:rPr>
      </w:pPr>
      <w:r w:rsidRPr="00840100">
        <w:rPr>
          <w:rFonts w:ascii="仿宋" w:eastAsia="仿宋" w:hAnsi="仿宋" w:hint="eastAsia"/>
          <w:sz w:val="32"/>
          <w:szCs w:val="32"/>
        </w:rPr>
        <w:lastRenderedPageBreak/>
        <w:t>学科建设。以生物学一流学科建设和生物工程一级学科博士点建设为新起点</w:t>
      </w:r>
      <w:r w:rsidR="009D6A32">
        <w:rPr>
          <w:rFonts w:ascii="仿宋" w:eastAsia="仿宋" w:hAnsi="仿宋" w:hint="eastAsia"/>
          <w:sz w:val="32"/>
          <w:szCs w:val="32"/>
        </w:rPr>
        <w:t>，</w:t>
      </w:r>
      <w:r w:rsidRPr="00840100">
        <w:rPr>
          <w:rFonts w:ascii="仿宋" w:eastAsia="仿宋" w:hAnsi="仿宋"/>
          <w:sz w:val="32"/>
          <w:szCs w:val="32"/>
        </w:rPr>
        <w:t>修订学院两个一级学科建设规划。生物学与生物化学、分子生物学与遗传学、免疫学、植物学与动物学、微生物学、精神病学与心理学等学科均进入全球ESI前1%</w:t>
      </w:r>
      <w:r w:rsidR="009D6A32">
        <w:rPr>
          <w:rFonts w:ascii="仿宋" w:eastAsia="仿宋" w:hAnsi="仿宋" w:hint="eastAsia"/>
          <w:sz w:val="32"/>
          <w:szCs w:val="32"/>
        </w:rPr>
        <w:t>，</w:t>
      </w:r>
      <w:r w:rsidRPr="00840100">
        <w:rPr>
          <w:rFonts w:ascii="仿宋" w:eastAsia="仿宋" w:hAnsi="仿宋"/>
          <w:sz w:val="32"/>
          <w:szCs w:val="32"/>
        </w:rPr>
        <w:t>其中生物学与生物化学</w:t>
      </w:r>
      <w:r w:rsidR="009D6A32">
        <w:rPr>
          <w:rFonts w:ascii="仿宋" w:eastAsia="仿宋" w:hAnsi="仿宋" w:hint="eastAsia"/>
          <w:sz w:val="32"/>
          <w:szCs w:val="32"/>
        </w:rPr>
        <w:t>进入全球</w:t>
      </w:r>
      <w:r w:rsidRPr="00840100">
        <w:rPr>
          <w:rFonts w:ascii="仿宋" w:eastAsia="仿宋" w:hAnsi="仿宋"/>
          <w:sz w:val="32"/>
          <w:szCs w:val="32"/>
        </w:rPr>
        <w:t>ESI</w:t>
      </w:r>
      <w:r w:rsidR="009D6A32">
        <w:rPr>
          <w:rFonts w:ascii="仿宋" w:eastAsia="仿宋" w:hAnsi="仿宋" w:hint="eastAsia"/>
          <w:sz w:val="32"/>
          <w:szCs w:val="32"/>
        </w:rPr>
        <w:t>前</w:t>
      </w:r>
      <w:r w:rsidR="009D6A32" w:rsidRPr="009D6A32">
        <w:rPr>
          <w:rFonts w:ascii="仿宋" w:eastAsia="仿宋" w:hAnsi="仿宋"/>
          <w:sz w:val="32"/>
          <w:szCs w:val="32"/>
        </w:rPr>
        <w:t>1‰</w:t>
      </w:r>
      <w:r w:rsidR="009D6A32">
        <w:rPr>
          <w:rFonts w:ascii="仿宋" w:eastAsia="仿宋" w:hAnsi="仿宋" w:hint="eastAsia"/>
          <w:sz w:val="32"/>
          <w:szCs w:val="32"/>
        </w:rPr>
        <w:t>。</w:t>
      </w:r>
      <w:r w:rsidR="00A919AA">
        <w:rPr>
          <w:rFonts w:ascii="仿宋" w:eastAsia="仿宋" w:hAnsi="仿宋" w:hint="eastAsia"/>
          <w:sz w:val="32"/>
          <w:szCs w:val="32"/>
        </w:rPr>
        <w:t>有微生物代谢</w:t>
      </w:r>
      <w:r w:rsidR="00A919AA" w:rsidRPr="00A919AA">
        <w:rPr>
          <w:rFonts w:ascii="仿宋" w:eastAsia="仿宋" w:hAnsi="仿宋"/>
          <w:sz w:val="32"/>
          <w:szCs w:val="32"/>
        </w:rPr>
        <w:t>国家重点实验室、教育部遗传发育与精神神经疾病重点实验室</w:t>
      </w:r>
      <w:r w:rsidR="00A919AA">
        <w:rPr>
          <w:rFonts w:ascii="仿宋" w:eastAsia="仿宋" w:hAnsi="仿宋" w:hint="eastAsia"/>
          <w:sz w:val="32"/>
          <w:szCs w:val="32"/>
        </w:rPr>
        <w:t>（</w:t>
      </w:r>
      <w:r w:rsidR="00A919AA" w:rsidRPr="00A919AA">
        <w:rPr>
          <w:rFonts w:ascii="仿宋" w:eastAsia="仿宋" w:hAnsi="仿宋"/>
          <w:sz w:val="32"/>
          <w:szCs w:val="32"/>
        </w:rPr>
        <w:t>Bio-X研究院</w:t>
      </w:r>
      <w:r w:rsidR="00A919AA">
        <w:rPr>
          <w:rFonts w:ascii="仿宋" w:eastAsia="仿宋" w:hAnsi="仿宋" w:hint="eastAsia"/>
          <w:sz w:val="32"/>
          <w:szCs w:val="32"/>
        </w:rPr>
        <w:t>）、</w:t>
      </w:r>
      <w:r w:rsidR="00A919AA" w:rsidRPr="00A919AA">
        <w:rPr>
          <w:rFonts w:ascii="仿宋" w:eastAsia="仿宋" w:hAnsi="仿宋"/>
          <w:sz w:val="32"/>
          <w:szCs w:val="32"/>
        </w:rPr>
        <w:t>教育部代谢与发育科学国际合作联合实验室、农业部国家转基因生物分子特征验证测试中心、上海市转基因生物和食品安全专业技术服务平台、精神健康与脑科学技术学科创新引智基地</w:t>
      </w:r>
      <w:r w:rsidR="00006443">
        <w:rPr>
          <w:rFonts w:ascii="仿宋" w:eastAsia="仿宋" w:hAnsi="仿宋" w:hint="eastAsia"/>
          <w:sz w:val="32"/>
          <w:szCs w:val="32"/>
        </w:rPr>
        <w:t>（</w:t>
      </w:r>
      <w:r w:rsidR="00006443" w:rsidRPr="00A919AA">
        <w:rPr>
          <w:rFonts w:ascii="仿宋" w:eastAsia="仿宋" w:hAnsi="仿宋"/>
          <w:sz w:val="32"/>
          <w:szCs w:val="32"/>
        </w:rPr>
        <w:t>Bio-X研究院</w:t>
      </w:r>
      <w:r w:rsidR="00006443">
        <w:rPr>
          <w:rFonts w:ascii="仿宋" w:eastAsia="仿宋" w:hAnsi="仿宋" w:hint="eastAsia"/>
          <w:sz w:val="32"/>
          <w:szCs w:val="32"/>
        </w:rPr>
        <w:t>）</w:t>
      </w:r>
      <w:r w:rsidR="00A919AA" w:rsidRPr="00A919AA">
        <w:rPr>
          <w:rFonts w:ascii="仿宋" w:eastAsia="仿宋" w:hAnsi="仿宋"/>
          <w:sz w:val="32"/>
          <w:szCs w:val="32"/>
        </w:rPr>
        <w:t>、盛毓绶细胞与免疫学研究中心、代谢科学研究中心等多个研究基地和技术服务平台。强化国家重点实验室成果管理</w:t>
      </w:r>
      <w:r w:rsidR="00006443">
        <w:rPr>
          <w:rFonts w:ascii="仿宋" w:eastAsia="仿宋" w:hAnsi="仿宋" w:hint="eastAsia"/>
          <w:sz w:val="32"/>
          <w:szCs w:val="32"/>
        </w:rPr>
        <w:t>，</w:t>
      </w:r>
      <w:r w:rsidR="00A919AA" w:rsidRPr="00A919AA">
        <w:rPr>
          <w:rFonts w:ascii="仿宋" w:eastAsia="仿宋" w:hAnsi="仿宋"/>
          <w:sz w:val="32"/>
          <w:szCs w:val="32"/>
        </w:rPr>
        <w:t>深化教育部代谢与发育科学国际合作联合实验室“1</w:t>
      </w:r>
      <w:r w:rsidR="00006443">
        <w:rPr>
          <w:rFonts w:ascii="仿宋" w:eastAsia="仿宋" w:hAnsi="仿宋" w:hint="eastAsia"/>
          <w:sz w:val="32"/>
          <w:szCs w:val="32"/>
        </w:rPr>
        <w:t>+</w:t>
      </w:r>
      <w:r w:rsidR="00A919AA" w:rsidRPr="00A919AA">
        <w:rPr>
          <w:rFonts w:ascii="仿宋" w:eastAsia="仿宋" w:hAnsi="仿宋"/>
          <w:sz w:val="32"/>
          <w:szCs w:val="32"/>
        </w:rPr>
        <w:t>6</w:t>
      </w:r>
      <w:r w:rsidR="00006443">
        <w:rPr>
          <w:rFonts w:ascii="仿宋" w:eastAsia="仿宋" w:hAnsi="仿宋" w:hint="eastAsia"/>
          <w:sz w:val="32"/>
          <w:szCs w:val="32"/>
        </w:rPr>
        <w:t>+</w:t>
      </w:r>
      <w:r w:rsidR="00A919AA" w:rsidRPr="00A919AA">
        <w:rPr>
          <w:rFonts w:ascii="仿宋" w:eastAsia="仿宋" w:hAnsi="仿宋"/>
          <w:sz w:val="32"/>
          <w:szCs w:val="32"/>
        </w:rPr>
        <w:t>X”国际合作伙伴关系</w:t>
      </w:r>
      <w:r w:rsidR="00006443">
        <w:rPr>
          <w:rFonts w:ascii="仿宋" w:eastAsia="仿宋" w:hAnsi="仿宋" w:hint="eastAsia"/>
          <w:sz w:val="32"/>
          <w:szCs w:val="32"/>
        </w:rPr>
        <w:t>，</w:t>
      </w:r>
      <w:r w:rsidR="00A919AA" w:rsidRPr="00A919AA">
        <w:rPr>
          <w:rFonts w:ascii="仿宋" w:eastAsia="仿宋" w:hAnsi="仿宋"/>
          <w:sz w:val="32"/>
          <w:szCs w:val="32"/>
        </w:rPr>
        <w:t>加强“一带一路”地区合作纽带。</w:t>
      </w:r>
    </w:p>
    <w:p w14:paraId="31740F72" w14:textId="3DEA542D" w:rsidR="006B7E4C" w:rsidRDefault="00A919AA" w:rsidP="003920C9">
      <w:pPr>
        <w:spacing w:line="580" w:lineRule="exact"/>
        <w:ind w:firstLineChars="200" w:firstLine="640"/>
        <w:rPr>
          <w:rFonts w:ascii="仿宋" w:eastAsia="仿宋" w:hAnsi="仿宋"/>
          <w:sz w:val="32"/>
          <w:szCs w:val="32"/>
        </w:rPr>
      </w:pPr>
      <w:r w:rsidRPr="00A919AA">
        <w:rPr>
          <w:rFonts w:ascii="仿宋" w:eastAsia="仿宋" w:hAnsi="仿宋" w:hint="eastAsia"/>
          <w:sz w:val="32"/>
          <w:szCs w:val="32"/>
        </w:rPr>
        <w:t>人才培养。生物科学入选拔尖人</w:t>
      </w:r>
      <w:r w:rsidR="000B6104" w:rsidRPr="000B6104">
        <w:rPr>
          <w:rFonts w:ascii="仿宋" w:eastAsia="仿宋" w:hAnsi="仿宋" w:hint="eastAsia"/>
          <w:sz w:val="32"/>
          <w:szCs w:val="32"/>
        </w:rPr>
        <w:t>才培养计划</w:t>
      </w:r>
      <w:r w:rsidR="000B6104" w:rsidRPr="000B6104">
        <w:rPr>
          <w:rFonts w:ascii="仿宋" w:eastAsia="仿宋" w:hAnsi="仿宋"/>
          <w:sz w:val="32"/>
          <w:szCs w:val="32"/>
        </w:rPr>
        <w:t>2.0</w:t>
      </w:r>
      <w:r w:rsidR="000B6104">
        <w:rPr>
          <w:rFonts w:ascii="仿宋" w:eastAsia="仿宋" w:hAnsi="仿宋" w:hint="eastAsia"/>
          <w:sz w:val="32"/>
          <w:szCs w:val="32"/>
        </w:rPr>
        <w:t>，</w:t>
      </w:r>
      <w:r w:rsidR="000B6104" w:rsidRPr="000B6104">
        <w:rPr>
          <w:rFonts w:ascii="仿宋" w:eastAsia="仿宋" w:hAnsi="仿宋"/>
          <w:sz w:val="32"/>
          <w:szCs w:val="32"/>
        </w:rPr>
        <w:t>生物科学专业入选教育部首批强基计划招生专业。获批工程管理硕士招生</w:t>
      </w:r>
      <w:r w:rsidR="000B6104">
        <w:rPr>
          <w:rFonts w:ascii="仿宋" w:eastAsia="仿宋" w:hAnsi="仿宋" w:hint="eastAsia"/>
          <w:sz w:val="32"/>
          <w:szCs w:val="32"/>
        </w:rPr>
        <w:t>，</w:t>
      </w:r>
      <w:r w:rsidR="000B6104" w:rsidRPr="000B6104">
        <w:rPr>
          <w:rFonts w:ascii="仿宋" w:eastAsia="仿宋" w:hAnsi="仿宋"/>
          <w:sz w:val="32"/>
          <w:szCs w:val="32"/>
        </w:rPr>
        <w:t>申报“生物与医药”专业型博士学位点</w:t>
      </w:r>
      <w:r w:rsidR="000B6104">
        <w:rPr>
          <w:rFonts w:ascii="仿宋" w:eastAsia="仿宋" w:hAnsi="仿宋" w:hint="eastAsia"/>
          <w:sz w:val="32"/>
          <w:szCs w:val="32"/>
        </w:rPr>
        <w:t>，</w:t>
      </w:r>
      <w:r w:rsidR="000B6104" w:rsidRPr="000B6104">
        <w:rPr>
          <w:rFonts w:ascii="仿宋" w:eastAsia="仿宋" w:hAnsi="仿宋"/>
          <w:sz w:val="32"/>
          <w:szCs w:val="32"/>
        </w:rPr>
        <w:t>参与上海交大海南专项计划</w:t>
      </w:r>
      <w:r w:rsidR="000B6104">
        <w:rPr>
          <w:rFonts w:ascii="仿宋" w:eastAsia="仿宋" w:hAnsi="仿宋" w:hint="eastAsia"/>
          <w:sz w:val="32"/>
          <w:szCs w:val="32"/>
        </w:rPr>
        <w:t>。</w:t>
      </w:r>
      <w:r w:rsidR="000B6104" w:rsidRPr="000B6104">
        <w:rPr>
          <w:rFonts w:ascii="仿宋" w:eastAsia="仿宋" w:hAnsi="仿宋"/>
          <w:sz w:val="32"/>
          <w:szCs w:val="32"/>
        </w:rPr>
        <w:t>“微生物的世界”“生命科学导论”“生命科学实验探索”3门课程入选教育部首批国家级一流本科课程</w:t>
      </w:r>
      <w:r w:rsidR="000B6104">
        <w:rPr>
          <w:rFonts w:ascii="仿宋" w:eastAsia="仿宋" w:hAnsi="仿宋" w:hint="eastAsia"/>
          <w:sz w:val="32"/>
          <w:szCs w:val="32"/>
        </w:rPr>
        <w:t>，</w:t>
      </w:r>
      <w:r w:rsidR="000B6104" w:rsidRPr="000B6104">
        <w:rPr>
          <w:rFonts w:ascii="仿宋" w:eastAsia="仿宋" w:hAnsi="仿宋"/>
          <w:sz w:val="32"/>
          <w:szCs w:val="32"/>
        </w:rPr>
        <w:t>获批上海市重点教学改革项目1项、上海市教委重点课程2门。承办2020年上海市大学生生命科学竞赛</w:t>
      </w:r>
      <w:r w:rsidR="00056352">
        <w:rPr>
          <w:rFonts w:ascii="仿宋" w:eastAsia="仿宋" w:hAnsi="仿宋" w:hint="eastAsia"/>
          <w:sz w:val="32"/>
          <w:szCs w:val="32"/>
        </w:rPr>
        <w:t>，</w:t>
      </w:r>
      <w:r w:rsidR="000B6104" w:rsidRPr="000B6104">
        <w:rPr>
          <w:rFonts w:ascii="仿宋" w:eastAsia="仿宋" w:hAnsi="仿宋"/>
          <w:sz w:val="32"/>
          <w:szCs w:val="32"/>
        </w:rPr>
        <w:t>主办第二届上海交大生命科学创新竞赛。以学院本科生为主体的两支队伍在2020国际基因工程机器大赛</w:t>
      </w:r>
      <w:r w:rsidR="00056352">
        <w:rPr>
          <w:rFonts w:ascii="仿宋" w:eastAsia="仿宋" w:hAnsi="仿宋" w:hint="eastAsia"/>
          <w:sz w:val="32"/>
          <w:szCs w:val="32"/>
        </w:rPr>
        <w:t>（</w:t>
      </w:r>
      <w:r w:rsidR="00056352" w:rsidRPr="000B6104">
        <w:rPr>
          <w:rFonts w:ascii="仿宋" w:eastAsia="仿宋" w:hAnsi="仿宋"/>
          <w:sz w:val="32"/>
          <w:szCs w:val="32"/>
        </w:rPr>
        <w:t>iGEM</w:t>
      </w:r>
      <w:r w:rsidR="00056352">
        <w:rPr>
          <w:rFonts w:ascii="仿宋" w:eastAsia="仿宋" w:hAnsi="仿宋" w:hint="eastAsia"/>
          <w:sz w:val="32"/>
          <w:szCs w:val="32"/>
        </w:rPr>
        <w:t>）</w:t>
      </w:r>
      <w:r w:rsidR="000B6104" w:rsidRPr="000B6104">
        <w:rPr>
          <w:rFonts w:ascii="仿宋" w:eastAsia="仿宋" w:hAnsi="仿宋"/>
          <w:sz w:val="32"/>
          <w:szCs w:val="32"/>
        </w:rPr>
        <w:t>中</w:t>
      </w:r>
      <w:r w:rsidR="000B6104" w:rsidRPr="000B6104">
        <w:rPr>
          <w:rFonts w:ascii="仿宋" w:eastAsia="仿宋" w:hAnsi="仿宋"/>
          <w:sz w:val="32"/>
          <w:szCs w:val="32"/>
        </w:rPr>
        <w:lastRenderedPageBreak/>
        <w:t>斩获一金一银</w:t>
      </w:r>
      <w:r w:rsidR="00056352">
        <w:rPr>
          <w:rFonts w:ascii="仿宋" w:eastAsia="仿宋" w:hAnsi="仿宋" w:hint="eastAsia"/>
          <w:sz w:val="32"/>
          <w:szCs w:val="32"/>
        </w:rPr>
        <w:t>，</w:t>
      </w:r>
      <w:r w:rsidR="000B6104" w:rsidRPr="000B6104">
        <w:rPr>
          <w:rFonts w:ascii="仿宋" w:eastAsia="仿宋" w:hAnsi="仿宋"/>
          <w:sz w:val="32"/>
          <w:szCs w:val="32"/>
        </w:rPr>
        <w:t>全国大学生创新创业竞赛连续第5年获一等奖。4位博士获评</w:t>
      </w:r>
      <w:r w:rsidR="000B6104" w:rsidRPr="000B6104">
        <w:rPr>
          <w:rFonts w:ascii="仿宋" w:eastAsia="仿宋" w:hAnsi="仿宋" w:hint="eastAsia"/>
          <w:sz w:val="32"/>
          <w:szCs w:val="32"/>
        </w:rPr>
        <w:t>校“优秀博士毕业生发展奖学金”</w:t>
      </w:r>
      <w:r w:rsidR="00056352">
        <w:rPr>
          <w:rFonts w:ascii="仿宋" w:eastAsia="仿宋" w:hAnsi="仿宋" w:hint="eastAsia"/>
          <w:sz w:val="32"/>
          <w:szCs w:val="32"/>
        </w:rPr>
        <w:t>，</w:t>
      </w:r>
      <w:r w:rsidR="000B6104" w:rsidRPr="000B6104">
        <w:rPr>
          <w:rFonts w:ascii="仿宋" w:eastAsia="仿宋" w:hAnsi="仿宋"/>
          <w:sz w:val="32"/>
          <w:szCs w:val="32"/>
        </w:rPr>
        <w:t>1位博士生获评上海交大“学术之星”。新增社会实践基地3个</w:t>
      </w:r>
      <w:r w:rsidR="00056352">
        <w:rPr>
          <w:rFonts w:ascii="仿宋" w:eastAsia="仿宋" w:hAnsi="仿宋" w:hint="eastAsia"/>
          <w:sz w:val="32"/>
          <w:szCs w:val="32"/>
        </w:rPr>
        <w:t>，</w:t>
      </w:r>
      <w:r w:rsidR="000B6104" w:rsidRPr="000B6104">
        <w:rPr>
          <w:rFonts w:ascii="仿宋" w:eastAsia="仿宋" w:hAnsi="仿宋"/>
          <w:sz w:val="32"/>
          <w:szCs w:val="32"/>
        </w:rPr>
        <w:t>实践项目获第二届上海市“奉献杯”大赛银奖、第五届中国青年志愿服务项目大赛铜奖、第六届全国大学生百强暑期实践团队活动全国百强团队。</w:t>
      </w:r>
    </w:p>
    <w:p w14:paraId="43A3F1DB" w14:textId="084A9A53" w:rsidR="006D39FF" w:rsidRPr="006D39FF" w:rsidRDefault="006D39FF" w:rsidP="003920C9">
      <w:pPr>
        <w:spacing w:line="580" w:lineRule="exact"/>
        <w:ind w:firstLineChars="200" w:firstLine="640"/>
        <w:rPr>
          <w:rFonts w:ascii="仿宋" w:eastAsia="仿宋" w:hAnsi="仿宋"/>
          <w:sz w:val="32"/>
          <w:szCs w:val="32"/>
        </w:rPr>
      </w:pPr>
      <w:r w:rsidRPr="006D39FF">
        <w:rPr>
          <w:rFonts w:ascii="仿宋" w:eastAsia="仿宋" w:hAnsi="仿宋" w:hint="eastAsia"/>
          <w:sz w:val="32"/>
          <w:szCs w:val="32"/>
        </w:rPr>
        <w:t>科学研究。到款科研总经费</w:t>
      </w:r>
      <w:r w:rsidRPr="006D39FF">
        <w:rPr>
          <w:rFonts w:ascii="仿宋" w:eastAsia="仿宋" w:hAnsi="仿宋"/>
          <w:sz w:val="32"/>
          <w:szCs w:val="32"/>
        </w:rPr>
        <w:t>1.72亿元</w:t>
      </w:r>
      <w:r w:rsidR="008D2E86">
        <w:rPr>
          <w:rFonts w:ascii="仿宋" w:eastAsia="仿宋" w:hAnsi="仿宋" w:hint="eastAsia"/>
          <w:sz w:val="32"/>
          <w:szCs w:val="32"/>
        </w:rPr>
        <w:t>（</w:t>
      </w:r>
      <w:r w:rsidR="008D2E86" w:rsidRPr="006D39FF">
        <w:rPr>
          <w:rFonts w:ascii="仿宋" w:eastAsia="仿宋" w:hAnsi="仿宋"/>
          <w:sz w:val="32"/>
          <w:szCs w:val="32"/>
        </w:rPr>
        <w:t>含Bio-X研究院4039万元</w:t>
      </w:r>
      <w:r w:rsidR="008D2E86">
        <w:rPr>
          <w:rFonts w:ascii="仿宋" w:eastAsia="仿宋" w:hAnsi="仿宋" w:hint="eastAsia"/>
          <w:sz w:val="32"/>
          <w:szCs w:val="32"/>
        </w:rPr>
        <w:t>），</w:t>
      </w:r>
      <w:r w:rsidRPr="006D39FF">
        <w:rPr>
          <w:rFonts w:ascii="仿宋" w:eastAsia="仿宋" w:hAnsi="仿宋"/>
          <w:sz w:val="32"/>
          <w:szCs w:val="32"/>
        </w:rPr>
        <w:t>新增国家及省部级项目99项</w:t>
      </w:r>
      <w:r w:rsidR="008D2E86">
        <w:rPr>
          <w:rFonts w:ascii="仿宋" w:eastAsia="仿宋" w:hAnsi="仿宋" w:hint="eastAsia"/>
          <w:sz w:val="32"/>
          <w:szCs w:val="32"/>
        </w:rPr>
        <w:t>（</w:t>
      </w:r>
      <w:r w:rsidR="008D2E86" w:rsidRPr="006D39FF">
        <w:rPr>
          <w:rFonts w:ascii="仿宋" w:eastAsia="仿宋" w:hAnsi="仿宋"/>
          <w:sz w:val="32"/>
          <w:szCs w:val="32"/>
        </w:rPr>
        <w:t>含Bio-X研究院27项</w:t>
      </w:r>
      <w:r w:rsidR="008D2E86">
        <w:rPr>
          <w:rFonts w:ascii="仿宋" w:eastAsia="仿宋" w:hAnsi="仿宋" w:hint="eastAsia"/>
          <w:sz w:val="32"/>
          <w:szCs w:val="32"/>
        </w:rPr>
        <w:t>），</w:t>
      </w:r>
      <w:r w:rsidRPr="006D39FF">
        <w:rPr>
          <w:rFonts w:ascii="仿宋" w:eastAsia="仿宋" w:hAnsi="仿宋"/>
          <w:sz w:val="32"/>
          <w:szCs w:val="32"/>
        </w:rPr>
        <w:t>合同经费1.21亿元</w:t>
      </w:r>
      <w:r w:rsidR="008D2E86">
        <w:rPr>
          <w:rFonts w:ascii="仿宋" w:eastAsia="仿宋" w:hAnsi="仿宋" w:hint="eastAsia"/>
          <w:sz w:val="32"/>
          <w:szCs w:val="32"/>
        </w:rPr>
        <w:t>（</w:t>
      </w:r>
      <w:r w:rsidR="008D2E86" w:rsidRPr="006D39FF">
        <w:rPr>
          <w:rFonts w:ascii="仿宋" w:eastAsia="仿宋" w:hAnsi="仿宋"/>
          <w:sz w:val="32"/>
          <w:szCs w:val="32"/>
        </w:rPr>
        <w:t>含Bio-X研究院4827万元</w:t>
      </w:r>
      <w:r w:rsidR="008D2E86">
        <w:rPr>
          <w:rFonts w:ascii="仿宋" w:eastAsia="仿宋" w:hAnsi="仿宋" w:hint="eastAsia"/>
          <w:sz w:val="32"/>
          <w:szCs w:val="32"/>
        </w:rPr>
        <w:t>）</w:t>
      </w:r>
      <w:r w:rsidRPr="006D39FF">
        <w:rPr>
          <w:rFonts w:ascii="仿宋" w:eastAsia="仿宋" w:hAnsi="仿宋"/>
          <w:sz w:val="32"/>
          <w:szCs w:val="32"/>
        </w:rPr>
        <w:t>。其中国家自然科学基金获批28项</w:t>
      </w:r>
      <w:r w:rsidR="00C660BC">
        <w:rPr>
          <w:rFonts w:ascii="仿宋" w:eastAsia="仿宋" w:hAnsi="仿宋" w:hint="eastAsia"/>
          <w:sz w:val="32"/>
          <w:szCs w:val="32"/>
        </w:rPr>
        <w:t>（</w:t>
      </w:r>
      <w:r w:rsidR="00C660BC" w:rsidRPr="006D39FF">
        <w:rPr>
          <w:rFonts w:ascii="仿宋" w:eastAsia="仿宋" w:hAnsi="仿宋"/>
          <w:sz w:val="32"/>
          <w:szCs w:val="32"/>
        </w:rPr>
        <w:t>含Bio-X研究院6项</w:t>
      </w:r>
      <w:r w:rsidR="00C660BC">
        <w:rPr>
          <w:rFonts w:ascii="仿宋" w:eastAsia="仿宋" w:hAnsi="仿宋" w:hint="eastAsia"/>
          <w:sz w:val="32"/>
          <w:szCs w:val="32"/>
        </w:rPr>
        <w:t>），</w:t>
      </w:r>
      <w:r w:rsidRPr="006D39FF">
        <w:rPr>
          <w:rFonts w:ascii="仿宋" w:eastAsia="仿宋" w:hAnsi="仿宋"/>
          <w:sz w:val="32"/>
          <w:szCs w:val="32"/>
        </w:rPr>
        <w:t>合同经费1941万元</w:t>
      </w:r>
      <w:r w:rsidR="00C660BC">
        <w:rPr>
          <w:rFonts w:ascii="仿宋" w:eastAsia="仿宋" w:hAnsi="仿宋" w:hint="eastAsia"/>
          <w:sz w:val="32"/>
          <w:szCs w:val="32"/>
        </w:rPr>
        <w:t>（</w:t>
      </w:r>
      <w:r w:rsidR="00C660BC" w:rsidRPr="006D39FF">
        <w:rPr>
          <w:rFonts w:ascii="仿宋" w:eastAsia="仿宋" w:hAnsi="仿宋"/>
          <w:sz w:val="32"/>
          <w:szCs w:val="32"/>
        </w:rPr>
        <w:t>含Bio-X研究院245万元</w:t>
      </w:r>
      <w:r w:rsidR="00C660BC">
        <w:rPr>
          <w:rFonts w:ascii="仿宋" w:eastAsia="仿宋" w:hAnsi="仿宋" w:hint="eastAsia"/>
          <w:sz w:val="32"/>
          <w:szCs w:val="32"/>
        </w:rPr>
        <w:t>），</w:t>
      </w:r>
      <w:r w:rsidRPr="006D39FF">
        <w:rPr>
          <w:rFonts w:ascii="仿宋" w:eastAsia="仿宋" w:hAnsi="仿宋"/>
          <w:sz w:val="32"/>
          <w:szCs w:val="32"/>
        </w:rPr>
        <w:t>新增自然基金重点项目2项</w:t>
      </w:r>
      <w:r w:rsidR="00ED641E">
        <w:rPr>
          <w:rFonts w:ascii="仿宋" w:eastAsia="仿宋" w:hAnsi="仿宋" w:hint="eastAsia"/>
          <w:sz w:val="32"/>
          <w:szCs w:val="32"/>
        </w:rPr>
        <w:t>；</w:t>
      </w:r>
      <w:r w:rsidRPr="006D39FF">
        <w:rPr>
          <w:rFonts w:ascii="仿宋" w:eastAsia="仿宋" w:hAnsi="仿宋"/>
          <w:sz w:val="32"/>
          <w:szCs w:val="32"/>
        </w:rPr>
        <w:t>横向产学研项目立项48项</w:t>
      </w:r>
      <w:r w:rsidR="00ED641E">
        <w:rPr>
          <w:rFonts w:ascii="仿宋" w:eastAsia="仿宋" w:hAnsi="仿宋" w:hint="eastAsia"/>
          <w:sz w:val="32"/>
          <w:szCs w:val="32"/>
        </w:rPr>
        <w:t>（</w:t>
      </w:r>
      <w:r w:rsidR="00ED641E" w:rsidRPr="006D39FF">
        <w:rPr>
          <w:rFonts w:ascii="仿宋" w:eastAsia="仿宋" w:hAnsi="仿宋"/>
          <w:sz w:val="32"/>
          <w:szCs w:val="32"/>
        </w:rPr>
        <w:t>含Bio-X研究院14项</w:t>
      </w:r>
      <w:r w:rsidR="00ED641E">
        <w:rPr>
          <w:rFonts w:ascii="仿宋" w:eastAsia="仿宋" w:hAnsi="仿宋" w:hint="eastAsia"/>
          <w:sz w:val="32"/>
          <w:szCs w:val="32"/>
        </w:rPr>
        <w:t>），</w:t>
      </w:r>
      <w:r w:rsidRPr="006D39FF">
        <w:rPr>
          <w:rFonts w:ascii="仿宋" w:eastAsia="仿宋" w:hAnsi="仿宋"/>
          <w:sz w:val="32"/>
          <w:szCs w:val="32"/>
        </w:rPr>
        <w:t>合同经费4051万元</w:t>
      </w:r>
      <w:r w:rsidR="00ED641E">
        <w:rPr>
          <w:rFonts w:ascii="仿宋" w:eastAsia="仿宋" w:hAnsi="仿宋" w:hint="eastAsia"/>
          <w:sz w:val="32"/>
          <w:szCs w:val="32"/>
        </w:rPr>
        <w:t>（</w:t>
      </w:r>
      <w:r w:rsidR="00ED641E" w:rsidRPr="006D39FF">
        <w:rPr>
          <w:rFonts w:ascii="仿宋" w:eastAsia="仿宋" w:hAnsi="仿宋"/>
          <w:sz w:val="32"/>
          <w:szCs w:val="32"/>
        </w:rPr>
        <w:t>含Bio-X研究院556万元</w:t>
      </w:r>
      <w:r w:rsidR="00ED641E">
        <w:rPr>
          <w:rFonts w:ascii="仿宋" w:eastAsia="仿宋" w:hAnsi="仿宋" w:hint="eastAsia"/>
          <w:sz w:val="32"/>
          <w:szCs w:val="32"/>
        </w:rPr>
        <w:t>）</w:t>
      </w:r>
      <w:r w:rsidRPr="006D39FF">
        <w:rPr>
          <w:rFonts w:ascii="仿宋" w:eastAsia="仿宋" w:hAnsi="仿宋"/>
          <w:sz w:val="32"/>
          <w:szCs w:val="32"/>
        </w:rPr>
        <w:t>。新增重点研发计划主持项目1项，合同经费1890万元。申报各类新冠攻关专项10项</w:t>
      </w:r>
      <w:r w:rsidR="001F67C7">
        <w:rPr>
          <w:rFonts w:ascii="仿宋" w:eastAsia="仿宋" w:hAnsi="仿宋" w:hint="eastAsia"/>
          <w:sz w:val="32"/>
          <w:szCs w:val="32"/>
        </w:rPr>
        <w:t>，</w:t>
      </w:r>
      <w:r w:rsidRPr="006D39FF">
        <w:rPr>
          <w:rFonts w:ascii="仿宋" w:eastAsia="仿宋" w:hAnsi="仿宋"/>
          <w:sz w:val="32"/>
          <w:szCs w:val="32"/>
        </w:rPr>
        <w:t>获</w:t>
      </w:r>
      <w:r w:rsidRPr="006D39FF">
        <w:rPr>
          <w:rFonts w:ascii="仿宋" w:eastAsia="仿宋" w:hAnsi="仿宋" w:hint="eastAsia"/>
          <w:sz w:val="32"/>
          <w:szCs w:val="32"/>
        </w:rPr>
        <w:t>批立项教育部科技司浙大新冠专项</w:t>
      </w:r>
      <w:r w:rsidRPr="006D39FF">
        <w:rPr>
          <w:rFonts w:ascii="仿宋" w:eastAsia="仿宋" w:hAnsi="仿宋"/>
          <w:sz w:val="32"/>
          <w:szCs w:val="32"/>
        </w:rPr>
        <w:t>1项、学校“医工交叉研究基金新型冠状病毒防治攻关专项”2项。研究团队在</w:t>
      </w:r>
      <w:r w:rsidRPr="00993B4B">
        <w:rPr>
          <w:rFonts w:ascii="仿宋" w:eastAsia="仿宋" w:hAnsi="仿宋"/>
          <w:i/>
          <w:iCs/>
          <w:sz w:val="32"/>
          <w:szCs w:val="32"/>
        </w:rPr>
        <w:t>Cell</w:t>
      </w:r>
      <w:r w:rsidRPr="006D39FF">
        <w:rPr>
          <w:rFonts w:ascii="仿宋" w:eastAsia="仿宋" w:hAnsi="仿宋"/>
          <w:sz w:val="32"/>
          <w:szCs w:val="32"/>
        </w:rPr>
        <w:t>等国际知名期刊发表系列成果。张大兵、赵立平</w:t>
      </w:r>
      <w:r w:rsidR="00C03661">
        <w:rPr>
          <w:rFonts w:ascii="仿宋" w:eastAsia="仿宋" w:hAnsi="仿宋" w:hint="eastAsia"/>
          <w:sz w:val="32"/>
          <w:szCs w:val="32"/>
        </w:rPr>
        <w:t>入选</w:t>
      </w:r>
      <w:r w:rsidRPr="006D39FF">
        <w:rPr>
          <w:rFonts w:ascii="仿宋" w:eastAsia="仿宋" w:hAnsi="仿宋"/>
          <w:sz w:val="32"/>
          <w:szCs w:val="32"/>
        </w:rPr>
        <w:t>全球高被引科学家名单。</w:t>
      </w:r>
    </w:p>
    <w:p w14:paraId="2D9AC132" w14:textId="43EF71AA" w:rsidR="00F52D13" w:rsidRPr="00F52D13" w:rsidRDefault="006D39FF" w:rsidP="003920C9">
      <w:pPr>
        <w:spacing w:line="580" w:lineRule="exact"/>
        <w:ind w:firstLineChars="200" w:firstLine="640"/>
        <w:rPr>
          <w:rFonts w:ascii="仿宋" w:eastAsia="仿宋" w:hAnsi="仿宋"/>
          <w:sz w:val="32"/>
          <w:szCs w:val="32"/>
        </w:rPr>
      </w:pPr>
      <w:r w:rsidRPr="006D39FF">
        <w:rPr>
          <w:rFonts w:ascii="仿宋" w:eastAsia="仿宋" w:hAnsi="仿宋" w:hint="eastAsia"/>
          <w:sz w:val="32"/>
          <w:szCs w:val="32"/>
        </w:rPr>
        <w:t>国际化办学。构建全面、完善的研</w:t>
      </w:r>
      <w:r w:rsidR="00026ABB" w:rsidRPr="00026ABB">
        <w:rPr>
          <w:rFonts w:ascii="仿宋" w:eastAsia="仿宋" w:hAnsi="仿宋" w:hint="eastAsia"/>
          <w:sz w:val="32"/>
          <w:szCs w:val="32"/>
        </w:rPr>
        <w:t>国际化办学。构建全面、完善的研究生全英文课程群</w:t>
      </w:r>
      <w:r w:rsidR="00026ABB">
        <w:rPr>
          <w:rFonts w:ascii="仿宋" w:eastAsia="仿宋" w:hAnsi="仿宋" w:hint="eastAsia"/>
          <w:sz w:val="32"/>
          <w:szCs w:val="32"/>
        </w:rPr>
        <w:t>，</w:t>
      </w:r>
      <w:r w:rsidR="00026ABB" w:rsidRPr="00026ABB">
        <w:rPr>
          <w:rFonts w:ascii="仿宋" w:eastAsia="仿宋" w:hAnsi="仿宋"/>
          <w:sz w:val="32"/>
          <w:szCs w:val="32"/>
        </w:rPr>
        <w:t>新开全英文课程“生物过程工程”。与罗格斯大学推进本科2+2双学位联合培养方案</w:t>
      </w:r>
      <w:r w:rsidR="00026ABB">
        <w:rPr>
          <w:rFonts w:ascii="仿宋" w:eastAsia="仿宋" w:hAnsi="仿宋" w:hint="eastAsia"/>
          <w:sz w:val="32"/>
          <w:szCs w:val="32"/>
        </w:rPr>
        <w:t>（</w:t>
      </w:r>
      <w:r w:rsidR="00026ABB" w:rsidRPr="00026ABB">
        <w:rPr>
          <w:rFonts w:ascii="仿宋" w:eastAsia="仿宋" w:hAnsi="仿宋"/>
          <w:sz w:val="32"/>
          <w:szCs w:val="32"/>
        </w:rPr>
        <w:t>协议签署阶段</w:t>
      </w:r>
      <w:r w:rsidR="00026ABB">
        <w:rPr>
          <w:rFonts w:ascii="仿宋" w:eastAsia="仿宋" w:hAnsi="仿宋" w:hint="eastAsia"/>
          <w:sz w:val="32"/>
          <w:szCs w:val="32"/>
        </w:rPr>
        <w:t>），</w:t>
      </w:r>
      <w:r w:rsidR="00026ABB" w:rsidRPr="00026ABB">
        <w:rPr>
          <w:rFonts w:ascii="仿宋" w:eastAsia="仿宋" w:hAnsi="仿宋"/>
          <w:sz w:val="32"/>
          <w:szCs w:val="32"/>
        </w:rPr>
        <w:t>并进一步协商3</w:t>
      </w:r>
      <w:r w:rsidR="005417E4">
        <w:rPr>
          <w:rFonts w:ascii="仿宋" w:eastAsia="仿宋" w:hAnsi="仿宋" w:hint="eastAsia"/>
          <w:sz w:val="32"/>
          <w:szCs w:val="32"/>
        </w:rPr>
        <w:t>+</w:t>
      </w:r>
      <w:r w:rsidR="00026ABB" w:rsidRPr="00026ABB">
        <w:rPr>
          <w:rFonts w:ascii="仿宋" w:eastAsia="仿宋" w:hAnsi="仿宋"/>
          <w:sz w:val="32"/>
          <w:szCs w:val="32"/>
        </w:rPr>
        <w:t>2本硕双学位联合培养课程体系</w:t>
      </w:r>
      <w:r w:rsidR="005417E4">
        <w:rPr>
          <w:rFonts w:ascii="仿宋" w:eastAsia="仿宋" w:hAnsi="仿宋" w:hint="eastAsia"/>
          <w:sz w:val="32"/>
          <w:szCs w:val="32"/>
        </w:rPr>
        <w:t>；</w:t>
      </w:r>
      <w:r w:rsidR="00026ABB" w:rsidRPr="00026ABB">
        <w:rPr>
          <w:rFonts w:ascii="仿宋" w:eastAsia="仿宋" w:hAnsi="仿宋"/>
          <w:sz w:val="32"/>
          <w:szCs w:val="32"/>
        </w:rPr>
        <w:t>与诺丁汉大学续签本科2+2双学士及双博士联合</w:t>
      </w:r>
      <w:r w:rsidR="00026ABB" w:rsidRPr="00026ABB">
        <w:rPr>
          <w:rFonts w:ascii="仿宋" w:eastAsia="仿宋" w:hAnsi="仿宋"/>
          <w:sz w:val="32"/>
          <w:szCs w:val="32"/>
        </w:rPr>
        <w:lastRenderedPageBreak/>
        <w:t>培养项目协议</w:t>
      </w:r>
      <w:r w:rsidR="00F52D13">
        <w:rPr>
          <w:rFonts w:ascii="仿宋" w:eastAsia="仿宋" w:hAnsi="仿宋" w:hint="eastAsia"/>
          <w:sz w:val="32"/>
          <w:szCs w:val="32"/>
        </w:rPr>
        <w:t>；</w:t>
      </w:r>
      <w:r w:rsidR="00026ABB" w:rsidRPr="00026ABB">
        <w:rPr>
          <w:rFonts w:ascii="仿宋" w:eastAsia="仿宋" w:hAnsi="仿宋"/>
          <w:sz w:val="32"/>
          <w:szCs w:val="32"/>
        </w:rPr>
        <w:t>与耶鲁大学公共卫生学院</w:t>
      </w:r>
      <w:r w:rsidR="00F52D13" w:rsidRPr="00F52D13">
        <w:rPr>
          <w:rFonts w:ascii="仿宋" w:eastAsia="仿宋" w:hAnsi="仿宋" w:hint="eastAsia"/>
          <w:sz w:val="32"/>
          <w:szCs w:val="32"/>
        </w:rPr>
        <w:t>的“</w:t>
      </w:r>
      <w:r w:rsidR="00F52D13" w:rsidRPr="00F52D13">
        <w:rPr>
          <w:rFonts w:ascii="仿宋" w:eastAsia="仿宋" w:hAnsi="仿宋"/>
          <w:sz w:val="32"/>
          <w:szCs w:val="32"/>
        </w:rPr>
        <w:t>3+1</w:t>
      </w:r>
      <w:r w:rsidR="00F52D13">
        <w:rPr>
          <w:rFonts w:ascii="仿宋" w:eastAsia="仿宋" w:hAnsi="仿宋" w:hint="eastAsia"/>
          <w:sz w:val="32"/>
          <w:szCs w:val="32"/>
        </w:rPr>
        <w:t>+</w:t>
      </w:r>
      <w:r w:rsidR="00F52D13" w:rsidRPr="00F52D13">
        <w:rPr>
          <w:rFonts w:ascii="仿宋" w:eastAsia="仿宋" w:hAnsi="仿宋"/>
          <w:sz w:val="32"/>
          <w:szCs w:val="32"/>
        </w:rPr>
        <w:t>1”双学位项目运行稳定。与渥太华大学探讨双向远程指导暑期实习的可行性</w:t>
      </w:r>
      <w:r w:rsidR="00F52D13">
        <w:rPr>
          <w:rFonts w:ascii="仿宋" w:eastAsia="仿宋" w:hAnsi="仿宋" w:hint="eastAsia"/>
          <w:sz w:val="32"/>
          <w:szCs w:val="32"/>
        </w:rPr>
        <w:t>，</w:t>
      </w:r>
      <w:r w:rsidR="00F52D13" w:rsidRPr="00F52D13">
        <w:rPr>
          <w:rFonts w:ascii="仿宋" w:eastAsia="仿宋" w:hAnsi="仿宋"/>
          <w:sz w:val="32"/>
          <w:szCs w:val="32"/>
        </w:rPr>
        <w:t>并取得初步意向。</w:t>
      </w:r>
    </w:p>
    <w:p w14:paraId="6FC98293" w14:textId="77777777" w:rsidR="00F52D13" w:rsidRDefault="00F52D13" w:rsidP="003920C9">
      <w:pPr>
        <w:spacing w:line="580" w:lineRule="exact"/>
        <w:ind w:firstLineChars="200" w:firstLine="640"/>
        <w:rPr>
          <w:rFonts w:ascii="仿宋" w:eastAsia="仿宋" w:hAnsi="仿宋"/>
          <w:sz w:val="32"/>
          <w:szCs w:val="32"/>
        </w:rPr>
      </w:pPr>
      <w:r w:rsidRPr="00F52D13">
        <w:rPr>
          <w:rFonts w:ascii="仿宋" w:eastAsia="仿宋" w:hAnsi="仿宋" w:hint="eastAsia"/>
          <w:sz w:val="32"/>
          <w:szCs w:val="32"/>
        </w:rPr>
        <w:t>党建和文化建设。重视规范化、制度化建设</w:t>
      </w:r>
      <w:r>
        <w:rPr>
          <w:rFonts w:ascii="仿宋" w:eastAsia="仿宋" w:hAnsi="仿宋" w:hint="eastAsia"/>
          <w:sz w:val="32"/>
          <w:szCs w:val="32"/>
        </w:rPr>
        <w:t>，</w:t>
      </w:r>
      <w:r w:rsidRPr="00F52D13">
        <w:rPr>
          <w:rFonts w:ascii="仿宋" w:eastAsia="仿宋" w:hAnsi="仿宋"/>
          <w:sz w:val="32"/>
          <w:szCs w:val="32"/>
        </w:rPr>
        <w:t>制定并完善学院中心组学习制度、党支部年度述职考核制度、党员之家管理制度、各类委员会制度。完成“全国党建工作标杆院系”验收</w:t>
      </w:r>
      <w:r>
        <w:rPr>
          <w:rFonts w:ascii="仿宋" w:eastAsia="仿宋" w:hAnsi="仿宋" w:hint="eastAsia"/>
          <w:sz w:val="32"/>
          <w:szCs w:val="32"/>
        </w:rPr>
        <w:t>，</w:t>
      </w:r>
      <w:r w:rsidRPr="00F52D13">
        <w:rPr>
          <w:rFonts w:ascii="仿宋" w:eastAsia="仿宋" w:hAnsi="仿宋"/>
          <w:sz w:val="32"/>
          <w:szCs w:val="32"/>
        </w:rPr>
        <w:t>获评上海市教卫党委系统第二批示范性党员活动室创建单位</w:t>
      </w:r>
      <w:r>
        <w:rPr>
          <w:rFonts w:ascii="仿宋" w:eastAsia="仿宋" w:hAnsi="仿宋" w:hint="eastAsia"/>
          <w:sz w:val="32"/>
          <w:szCs w:val="32"/>
        </w:rPr>
        <w:t>，</w:t>
      </w:r>
      <w:r w:rsidRPr="00F52D13">
        <w:rPr>
          <w:rFonts w:ascii="仿宋" w:eastAsia="仿宋" w:hAnsi="仿宋"/>
          <w:sz w:val="32"/>
          <w:szCs w:val="32"/>
        </w:rPr>
        <w:t>获评校“学生党建工作标杆院系”。重视学生思想政治教育</w:t>
      </w:r>
      <w:r>
        <w:rPr>
          <w:rFonts w:ascii="仿宋" w:eastAsia="仿宋" w:hAnsi="仿宋" w:hint="eastAsia"/>
          <w:sz w:val="32"/>
          <w:szCs w:val="32"/>
        </w:rPr>
        <w:t>，</w:t>
      </w:r>
      <w:r w:rsidRPr="00F52D13">
        <w:rPr>
          <w:rFonts w:ascii="仿宋" w:eastAsia="仿宋" w:hAnsi="仿宋"/>
          <w:sz w:val="32"/>
          <w:szCs w:val="32"/>
        </w:rPr>
        <w:t>推进上海交大课程思政试点学院建设</w:t>
      </w:r>
      <w:r>
        <w:rPr>
          <w:rFonts w:ascii="仿宋" w:eastAsia="仿宋" w:hAnsi="仿宋" w:hint="eastAsia"/>
          <w:sz w:val="32"/>
          <w:szCs w:val="32"/>
        </w:rPr>
        <w:t>，</w:t>
      </w:r>
      <w:r w:rsidRPr="00F52D13">
        <w:rPr>
          <w:rFonts w:ascii="仿宋" w:eastAsia="仿宋" w:hAnsi="仿宋"/>
          <w:sz w:val="32"/>
          <w:szCs w:val="32"/>
        </w:rPr>
        <w:t>立项18项院级课程思政建设培育项目。</w:t>
      </w:r>
      <w:r>
        <w:rPr>
          <w:rFonts w:ascii="仿宋" w:eastAsia="仿宋" w:hAnsi="仿宋" w:hint="eastAsia"/>
          <w:sz w:val="32"/>
          <w:szCs w:val="32"/>
        </w:rPr>
        <w:t>入选</w:t>
      </w:r>
      <w:r w:rsidRPr="00F52D13">
        <w:rPr>
          <w:rFonts w:ascii="仿宋" w:eastAsia="仿宋" w:hAnsi="仿宋"/>
          <w:sz w:val="32"/>
          <w:szCs w:val="32"/>
        </w:rPr>
        <w:t>上海交大“三全育人”示范单位。重视党员经常性教育</w:t>
      </w:r>
      <w:r>
        <w:rPr>
          <w:rFonts w:ascii="仿宋" w:eastAsia="仿宋" w:hAnsi="仿宋" w:hint="eastAsia"/>
          <w:sz w:val="32"/>
          <w:szCs w:val="32"/>
        </w:rPr>
        <w:t>，</w:t>
      </w:r>
      <w:r w:rsidRPr="00F52D13">
        <w:rPr>
          <w:rFonts w:ascii="仿宋" w:eastAsia="仿宋" w:hAnsi="仿宋"/>
          <w:sz w:val="32"/>
          <w:szCs w:val="32"/>
        </w:rPr>
        <w:t>推广“学习强国”学习平台使用</w:t>
      </w:r>
      <w:r>
        <w:rPr>
          <w:rFonts w:ascii="仿宋" w:eastAsia="仿宋" w:hAnsi="仿宋" w:hint="eastAsia"/>
          <w:sz w:val="32"/>
          <w:szCs w:val="32"/>
        </w:rPr>
        <w:t>，</w:t>
      </w:r>
      <w:r w:rsidRPr="00F52D13">
        <w:rPr>
          <w:rFonts w:ascii="仿宋" w:eastAsia="仿宋" w:hAnsi="仿宋"/>
          <w:sz w:val="32"/>
          <w:szCs w:val="32"/>
        </w:rPr>
        <w:t>获上海交大2020年度学习“先进单位”。完成学院中英文网站改版</w:t>
      </w:r>
      <w:r>
        <w:rPr>
          <w:rFonts w:ascii="仿宋" w:eastAsia="仿宋" w:hAnsi="仿宋" w:hint="eastAsia"/>
          <w:sz w:val="32"/>
          <w:szCs w:val="32"/>
        </w:rPr>
        <w:t>，</w:t>
      </w:r>
      <w:r w:rsidRPr="00F52D13">
        <w:rPr>
          <w:rFonts w:ascii="仿宋" w:eastAsia="仿宋" w:hAnsi="仿宋"/>
          <w:sz w:val="32"/>
          <w:szCs w:val="32"/>
        </w:rPr>
        <w:t>优化空间资源配置</w:t>
      </w:r>
      <w:r>
        <w:rPr>
          <w:rFonts w:ascii="仿宋" w:eastAsia="仿宋" w:hAnsi="仿宋" w:hint="eastAsia"/>
          <w:sz w:val="32"/>
          <w:szCs w:val="32"/>
        </w:rPr>
        <w:t>；</w:t>
      </w:r>
      <w:r w:rsidRPr="00F52D13">
        <w:rPr>
          <w:rFonts w:ascii="仿宋" w:eastAsia="仿宋" w:hAnsi="仿宋"/>
          <w:sz w:val="32"/>
          <w:szCs w:val="32"/>
        </w:rPr>
        <w:t>完成学</w:t>
      </w:r>
      <w:r w:rsidRPr="00F52D13">
        <w:rPr>
          <w:rFonts w:ascii="仿宋" w:eastAsia="仿宋" w:hAnsi="仿宋" w:hint="eastAsia"/>
          <w:sz w:val="32"/>
          <w:szCs w:val="32"/>
        </w:rPr>
        <w:t>院学术文化展厅、党员之家建设和教工之家装修和叶杰全楼改造工作</w:t>
      </w:r>
      <w:r>
        <w:rPr>
          <w:rFonts w:ascii="仿宋" w:eastAsia="仿宋" w:hAnsi="仿宋" w:hint="eastAsia"/>
          <w:sz w:val="32"/>
          <w:szCs w:val="32"/>
        </w:rPr>
        <w:t>。</w:t>
      </w:r>
    </w:p>
    <w:p w14:paraId="1E39CD7F" w14:textId="77777777" w:rsidR="00CB1476" w:rsidRDefault="00CB1476" w:rsidP="00CB1476">
      <w:pPr>
        <w:spacing w:line="580" w:lineRule="exact"/>
        <w:jc w:val="right"/>
        <w:rPr>
          <w:rFonts w:ascii="仿宋" w:eastAsia="仿宋" w:hAnsi="仿宋"/>
          <w:sz w:val="32"/>
          <w:szCs w:val="32"/>
        </w:rPr>
      </w:pPr>
      <w:r>
        <w:rPr>
          <w:rFonts w:ascii="仿宋" w:eastAsia="仿宋" w:hAnsi="仿宋" w:hint="eastAsia"/>
          <w:sz w:val="32"/>
          <w:szCs w:val="32"/>
        </w:rPr>
        <w:t>（</w:t>
      </w:r>
      <w:r w:rsidRPr="008F41BA">
        <w:rPr>
          <w:rFonts w:ascii="仿宋" w:eastAsia="仿宋" w:hAnsi="仿宋"/>
          <w:sz w:val="32"/>
          <w:szCs w:val="32"/>
        </w:rPr>
        <w:t>徐菁苒</w:t>
      </w:r>
      <w:r>
        <w:rPr>
          <w:rFonts w:ascii="仿宋" w:eastAsia="仿宋" w:hAnsi="仿宋" w:hint="eastAsia"/>
          <w:sz w:val="32"/>
          <w:szCs w:val="32"/>
        </w:rPr>
        <w:t>）</w:t>
      </w:r>
    </w:p>
    <w:p w14:paraId="475C956E" w14:textId="77777777" w:rsidR="003920C9" w:rsidRPr="00457294" w:rsidRDefault="003920C9" w:rsidP="003920C9">
      <w:pPr>
        <w:spacing w:line="580" w:lineRule="exact"/>
        <w:jc w:val="right"/>
        <w:rPr>
          <w:rFonts w:ascii="楷体_GB2312" w:eastAsia="楷体_GB2312" w:hAnsi="仿宋"/>
          <w:sz w:val="32"/>
          <w:szCs w:val="32"/>
        </w:rPr>
      </w:pPr>
    </w:p>
    <w:p w14:paraId="17C5C4AE" w14:textId="048B152B" w:rsidR="008F41BA" w:rsidRPr="008F41BA" w:rsidRDefault="003920C9" w:rsidP="008F41BA">
      <w:pPr>
        <w:spacing w:line="580" w:lineRule="exact"/>
        <w:rPr>
          <w:rFonts w:ascii="仿宋" w:eastAsia="仿宋" w:hAnsi="仿宋"/>
          <w:sz w:val="32"/>
          <w:szCs w:val="32"/>
        </w:rPr>
      </w:pPr>
      <w:r w:rsidRPr="00457294">
        <w:rPr>
          <w:rFonts w:ascii="仿宋" w:eastAsia="仿宋" w:hAnsi="仿宋" w:hint="eastAsia"/>
          <w:b/>
          <w:bCs/>
          <w:sz w:val="32"/>
          <w:szCs w:val="32"/>
        </w:rPr>
        <w:t>【</w:t>
      </w:r>
      <w:r w:rsidRPr="00457294">
        <w:rPr>
          <w:rFonts w:ascii="仿宋" w:eastAsia="仿宋" w:hAnsi="仿宋"/>
          <w:b/>
          <w:bCs/>
          <w:sz w:val="32"/>
          <w:szCs w:val="32"/>
        </w:rPr>
        <w:t>吴际团队获国家自然科学奖二等奖</w:t>
      </w:r>
      <w:r w:rsidRPr="00457294">
        <w:rPr>
          <w:rFonts w:ascii="仿宋" w:eastAsia="仿宋" w:hAnsi="仿宋" w:hint="eastAsia"/>
          <w:b/>
          <w:bCs/>
          <w:sz w:val="32"/>
          <w:szCs w:val="32"/>
        </w:rPr>
        <w:t>】</w:t>
      </w:r>
      <w:r w:rsidRPr="003920C9">
        <w:rPr>
          <w:rFonts w:ascii="仿宋" w:eastAsia="仿宋" w:hAnsi="仿宋"/>
          <w:sz w:val="32"/>
          <w:szCs w:val="32"/>
        </w:rPr>
        <w:t>吴际团队的“成年哺乳动物雌性生殖</w:t>
      </w:r>
      <w:r>
        <w:rPr>
          <w:rFonts w:ascii="仿宋" w:eastAsia="仿宋" w:hAnsi="仿宋" w:hint="eastAsia"/>
          <w:sz w:val="32"/>
          <w:szCs w:val="32"/>
        </w:rPr>
        <w:t>干</w:t>
      </w:r>
      <w:r w:rsidR="008F41BA" w:rsidRPr="008F41BA">
        <w:rPr>
          <w:rFonts w:ascii="仿宋" w:eastAsia="仿宋" w:hAnsi="仿宋" w:hint="eastAsia"/>
          <w:sz w:val="32"/>
          <w:szCs w:val="32"/>
        </w:rPr>
        <w:t>细胞的发现及其发育调控机制”项目获</w:t>
      </w:r>
      <w:r w:rsidR="008F41BA" w:rsidRPr="008F41BA">
        <w:rPr>
          <w:rFonts w:ascii="仿宋" w:eastAsia="仿宋" w:hAnsi="仿宋"/>
          <w:sz w:val="32"/>
          <w:szCs w:val="32"/>
        </w:rPr>
        <w:t>2020年度国家自然科学奖二等奖</w:t>
      </w:r>
      <w:r w:rsidR="008F41BA">
        <w:rPr>
          <w:rFonts w:ascii="仿宋" w:eastAsia="仿宋" w:hAnsi="仿宋" w:hint="eastAsia"/>
          <w:sz w:val="32"/>
          <w:szCs w:val="32"/>
        </w:rPr>
        <w:t>。</w:t>
      </w:r>
      <w:r w:rsidR="008F41BA" w:rsidRPr="008F41BA">
        <w:rPr>
          <w:rFonts w:ascii="仿宋" w:eastAsia="仿宋" w:hAnsi="仿宋"/>
          <w:sz w:val="32"/>
          <w:szCs w:val="32"/>
        </w:rPr>
        <w:t>该项目在国际上率先提出“成年哺乳动物雌性生殖干细胞”概念</w:t>
      </w:r>
      <w:r w:rsidR="008F41BA">
        <w:rPr>
          <w:rFonts w:ascii="仿宋" w:eastAsia="仿宋" w:hAnsi="仿宋" w:hint="eastAsia"/>
          <w:sz w:val="32"/>
          <w:szCs w:val="32"/>
        </w:rPr>
        <w:t>，</w:t>
      </w:r>
      <w:r w:rsidR="008F41BA" w:rsidRPr="008F41BA">
        <w:rPr>
          <w:rFonts w:ascii="仿宋" w:eastAsia="仿宋" w:hAnsi="仿宋"/>
          <w:sz w:val="32"/>
          <w:szCs w:val="32"/>
        </w:rPr>
        <w:t>发现成年哺乳动物卵巢内存在雌性生殖干细胞</w:t>
      </w:r>
      <w:r w:rsidR="008F41BA">
        <w:rPr>
          <w:rFonts w:ascii="仿宋" w:eastAsia="仿宋" w:hAnsi="仿宋" w:hint="eastAsia"/>
          <w:sz w:val="32"/>
          <w:szCs w:val="32"/>
        </w:rPr>
        <w:t>，</w:t>
      </w:r>
      <w:r w:rsidR="008F41BA" w:rsidRPr="008F41BA">
        <w:rPr>
          <w:rFonts w:ascii="仿宋" w:eastAsia="仿宋" w:hAnsi="仿宋"/>
          <w:sz w:val="32"/>
          <w:szCs w:val="32"/>
        </w:rPr>
        <w:t>揭示其生物学特征、功能及关键调控机制</w:t>
      </w:r>
      <w:r w:rsidR="008F41BA">
        <w:rPr>
          <w:rFonts w:ascii="仿宋" w:eastAsia="仿宋" w:hAnsi="仿宋" w:hint="eastAsia"/>
          <w:sz w:val="32"/>
          <w:szCs w:val="32"/>
        </w:rPr>
        <w:t>，</w:t>
      </w:r>
      <w:r w:rsidR="008F41BA" w:rsidRPr="008F41BA">
        <w:rPr>
          <w:rFonts w:ascii="仿宋" w:eastAsia="仿宋" w:hAnsi="仿宋"/>
          <w:sz w:val="32"/>
          <w:szCs w:val="32"/>
        </w:rPr>
        <w:t>打破80多年生殖与发育经典定论</w:t>
      </w:r>
      <w:r w:rsidR="008F41BA">
        <w:rPr>
          <w:rFonts w:ascii="仿宋" w:eastAsia="仿宋" w:hAnsi="仿宋" w:hint="eastAsia"/>
          <w:sz w:val="32"/>
          <w:szCs w:val="32"/>
        </w:rPr>
        <w:t>，</w:t>
      </w:r>
      <w:r w:rsidR="008F41BA" w:rsidRPr="008F41BA">
        <w:rPr>
          <w:rFonts w:ascii="仿宋" w:eastAsia="仿宋" w:hAnsi="仿宋"/>
          <w:sz w:val="32"/>
          <w:szCs w:val="32"/>
        </w:rPr>
        <w:t>改写教科书</w:t>
      </w:r>
      <w:r w:rsidR="008F41BA">
        <w:rPr>
          <w:rFonts w:ascii="仿宋" w:eastAsia="仿宋" w:hAnsi="仿宋" w:hint="eastAsia"/>
          <w:sz w:val="32"/>
          <w:szCs w:val="32"/>
        </w:rPr>
        <w:t>，</w:t>
      </w:r>
      <w:r w:rsidR="008F41BA" w:rsidRPr="008F41BA">
        <w:rPr>
          <w:rFonts w:ascii="仿宋" w:eastAsia="仿宋" w:hAnsi="仿宋"/>
          <w:sz w:val="32"/>
          <w:szCs w:val="32"/>
        </w:rPr>
        <w:t>为不孕症治疗、生育力保存、出生缺陷防治、动物繁殖、</w:t>
      </w:r>
      <w:r w:rsidR="008F41BA" w:rsidRPr="008F41BA">
        <w:rPr>
          <w:rFonts w:ascii="仿宋" w:eastAsia="仿宋" w:hAnsi="仿宋"/>
          <w:sz w:val="32"/>
          <w:szCs w:val="32"/>
        </w:rPr>
        <w:lastRenderedPageBreak/>
        <w:t>大动物基因编辑和再生医学等开辟新途径</w:t>
      </w:r>
      <w:r w:rsidR="008F41BA">
        <w:rPr>
          <w:rFonts w:ascii="仿宋" w:eastAsia="仿宋" w:hAnsi="仿宋" w:hint="eastAsia"/>
          <w:sz w:val="32"/>
          <w:szCs w:val="32"/>
        </w:rPr>
        <w:t>。</w:t>
      </w:r>
    </w:p>
    <w:p w14:paraId="19170840" w14:textId="41EB7F3E" w:rsidR="008F41BA" w:rsidRDefault="008F41BA" w:rsidP="008F41BA">
      <w:pPr>
        <w:spacing w:line="580" w:lineRule="exact"/>
        <w:jc w:val="right"/>
        <w:rPr>
          <w:rFonts w:ascii="仿宋" w:eastAsia="仿宋" w:hAnsi="仿宋"/>
          <w:sz w:val="32"/>
          <w:szCs w:val="32"/>
        </w:rPr>
      </w:pPr>
      <w:bookmarkStart w:id="0" w:name="_Hlk161061058"/>
      <w:r>
        <w:rPr>
          <w:rFonts w:ascii="仿宋" w:eastAsia="仿宋" w:hAnsi="仿宋" w:hint="eastAsia"/>
          <w:sz w:val="32"/>
          <w:szCs w:val="32"/>
        </w:rPr>
        <w:t>（</w:t>
      </w:r>
      <w:r w:rsidRPr="008F41BA">
        <w:rPr>
          <w:rFonts w:ascii="仿宋" w:eastAsia="仿宋" w:hAnsi="仿宋"/>
          <w:sz w:val="32"/>
          <w:szCs w:val="32"/>
        </w:rPr>
        <w:t>徐菁苒</w:t>
      </w:r>
      <w:r>
        <w:rPr>
          <w:rFonts w:ascii="仿宋" w:eastAsia="仿宋" w:hAnsi="仿宋" w:hint="eastAsia"/>
          <w:sz w:val="32"/>
          <w:szCs w:val="32"/>
        </w:rPr>
        <w:t>）</w:t>
      </w:r>
    </w:p>
    <w:bookmarkEnd w:id="0"/>
    <w:p w14:paraId="1B9D6728" w14:textId="77777777" w:rsidR="008F41BA" w:rsidRPr="008F41BA" w:rsidRDefault="008F41BA" w:rsidP="008F41BA">
      <w:pPr>
        <w:spacing w:line="580" w:lineRule="exact"/>
        <w:jc w:val="right"/>
        <w:rPr>
          <w:rFonts w:ascii="仿宋" w:eastAsia="仿宋" w:hAnsi="仿宋"/>
          <w:sz w:val="32"/>
          <w:szCs w:val="32"/>
        </w:rPr>
      </w:pPr>
    </w:p>
    <w:p w14:paraId="23A44C34" w14:textId="66B7BD54" w:rsidR="008F41BA" w:rsidRPr="008F41BA" w:rsidRDefault="008F41BA" w:rsidP="008F41BA">
      <w:pPr>
        <w:spacing w:line="580" w:lineRule="exact"/>
        <w:rPr>
          <w:rFonts w:ascii="仿宋" w:eastAsia="仿宋" w:hAnsi="仿宋"/>
          <w:sz w:val="32"/>
          <w:szCs w:val="32"/>
        </w:rPr>
      </w:pPr>
      <w:r w:rsidRPr="00EA014B">
        <w:rPr>
          <w:rFonts w:ascii="仿宋" w:eastAsia="仿宋" w:hAnsi="仿宋" w:hint="eastAsia"/>
          <w:b/>
          <w:bCs/>
          <w:sz w:val="32"/>
          <w:szCs w:val="32"/>
        </w:rPr>
        <w:t>【“全国党建工作标杆院系”验收通过】</w:t>
      </w:r>
      <w:r w:rsidRPr="008F41BA">
        <w:rPr>
          <w:rFonts w:ascii="仿宋" w:eastAsia="仿宋" w:hAnsi="仿宋"/>
          <w:sz w:val="32"/>
          <w:szCs w:val="32"/>
        </w:rPr>
        <w:t>2020年</w:t>
      </w:r>
      <w:r>
        <w:rPr>
          <w:rFonts w:ascii="仿宋" w:eastAsia="仿宋" w:hAnsi="仿宋" w:hint="eastAsia"/>
          <w:sz w:val="32"/>
          <w:szCs w:val="32"/>
        </w:rPr>
        <w:t>，</w:t>
      </w:r>
      <w:r w:rsidRPr="008F41BA">
        <w:rPr>
          <w:rFonts w:ascii="仿宋" w:eastAsia="仿宋" w:hAnsi="仿宋"/>
          <w:sz w:val="32"/>
          <w:szCs w:val="32"/>
        </w:rPr>
        <w:t>生命科学技术学院党委通过首批“全国党建工作标杆院系”培育创建单位验收。自2018年12月获批首批全国党建工作标杆院系培育创建单位以来</w:t>
      </w:r>
      <w:r>
        <w:rPr>
          <w:rFonts w:ascii="仿宋" w:eastAsia="仿宋" w:hAnsi="仿宋" w:hint="eastAsia"/>
          <w:sz w:val="32"/>
          <w:szCs w:val="32"/>
        </w:rPr>
        <w:t>，</w:t>
      </w:r>
      <w:r w:rsidRPr="008F41BA">
        <w:rPr>
          <w:rFonts w:ascii="仿宋" w:eastAsia="仿宋" w:hAnsi="仿宋"/>
          <w:sz w:val="32"/>
          <w:szCs w:val="32"/>
        </w:rPr>
        <w:t>学院党委严格按照《教育部办公厅关于开展新时代高校党建示范创建和质量创优工作的通知》的明确要求</w:t>
      </w:r>
      <w:r>
        <w:rPr>
          <w:rFonts w:ascii="仿宋" w:eastAsia="仿宋" w:hAnsi="仿宋" w:hint="eastAsia"/>
          <w:sz w:val="32"/>
          <w:szCs w:val="32"/>
        </w:rPr>
        <w:t>，深入</w:t>
      </w:r>
      <w:r w:rsidRPr="008F41BA">
        <w:rPr>
          <w:rFonts w:ascii="仿宋" w:eastAsia="仿宋" w:hAnsi="仿宋"/>
          <w:sz w:val="32"/>
          <w:szCs w:val="32"/>
        </w:rPr>
        <w:t>贯彻落实习近平新时代中国特色社会主义思想和全国高校思想政治工作会议精神</w:t>
      </w:r>
      <w:r>
        <w:rPr>
          <w:rFonts w:ascii="仿宋" w:eastAsia="仿宋" w:hAnsi="仿宋" w:hint="eastAsia"/>
          <w:sz w:val="32"/>
          <w:szCs w:val="32"/>
        </w:rPr>
        <w:t>，</w:t>
      </w:r>
      <w:r w:rsidRPr="008F41BA">
        <w:rPr>
          <w:rFonts w:ascii="仿宋" w:eastAsia="仿宋" w:hAnsi="仿宋"/>
          <w:sz w:val="32"/>
          <w:szCs w:val="32"/>
        </w:rPr>
        <w:t>秉持“围绕中心抓党建</w:t>
      </w:r>
      <w:r>
        <w:rPr>
          <w:rFonts w:ascii="仿宋" w:eastAsia="仿宋" w:hAnsi="仿宋" w:hint="eastAsia"/>
          <w:sz w:val="32"/>
          <w:szCs w:val="32"/>
        </w:rPr>
        <w:t>，</w:t>
      </w:r>
      <w:r w:rsidRPr="008F41BA">
        <w:rPr>
          <w:rFonts w:ascii="仿宋" w:eastAsia="仿宋" w:hAnsi="仿宋"/>
          <w:sz w:val="32"/>
          <w:szCs w:val="32"/>
        </w:rPr>
        <w:t>提升质量重内涵</w:t>
      </w:r>
      <w:r>
        <w:rPr>
          <w:rFonts w:ascii="仿宋" w:eastAsia="仿宋" w:hAnsi="仿宋" w:hint="eastAsia"/>
          <w:sz w:val="32"/>
          <w:szCs w:val="32"/>
        </w:rPr>
        <w:t>，</w:t>
      </w:r>
      <w:r w:rsidRPr="008F41BA">
        <w:rPr>
          <w:rFonts w:ascii="仿宋" w:eastAsia="仿宋" w:hAnsi="仿宋"/>
          <w:sz w:val="32"/>
          <w:szCs w:val="32"/>
        </w:rPr>
        <w:t>凝聚特色谋突破</w:t>
      </w:r>
      <w:r>
        <w:rPr>
          <w:rFonts w:ascii="仿宋" w:eastAsia="仿宋" w:hAnsi="仿宋" w:hint="eastAsia"/>
          <w:sz w:val="32"/>
          <w:szCs w:val="32"/>
        </w:rPr>
        <w:t>，</w:t>
      </w:r>
      <w:r w:rsidRPr="008F41BA">
        <w:rPr>
          <w:rFonts w:ascii="仿宋" w:eastAsia="仿宋" w:hAnsi="仿宋"/>
          <w:sz w:val="32"/>
          <w:szCs w:val="32"/>
        </w:rPr>
        <w:t>凝心聚力促发展”的工作理念</w:t>
      </w:r>
      <w:r>
        <w:rPr>
          <w:rFonts w:ascii="仿宋" w:eastAsia="仿宋" w:hAnsi="仿宋" w:hint="eastAsia"/>
          <w:sz w:val="32"/>
          <w:szCs w:val="32"/>
        </w:rPr>
        <w:t>，</w:t>
      </w:r>
      <w:r w:rsidRPr="008F41BA">
        <w:rPr>
          <w:rFonts w:ascii="仿宋" w:eastAsia="仿宋" w:hAnsi="仿宋"/>
          <w:sz w:val="32"/>
          <w:szCs w:val="32"/>
        </w:rPr>
        <w:t>紧紧围绕</w:t>
      </w:r>
      <w:r>
        <w:rPr>
          <w:rFonts w:ascii="仿宋" w:eastAsia="仿宋" w:hAnsi="仿宋" w:hint="eastAsia"/>
          <w:sz w:val="32"/>
          <w:szCs w:val="32"/>
        </w:rPr>
        <w:t>“</w:t>
      </w:r>
      <w:r w:rsidRPr="008F41BA">
        <w:rPr>
          <w:rFonts w:ascii="仿宋" w:eastAsia="仿宋" w:hAnsi="仿宋"/>
          <w:sz w:val="32"/>
          <w:szCs w:val="32"/>
        </w:rPr>
        <w:t>五个到位</w:t>
      </w:r>
      <w:r>
        <w:rPr>
          <w:rFonts w:ascii="仿宋" w:eastAsia="仿宋" w:hAnsi="仿宋" w:hint="eastAsia"/>
          <w:sz w:val="32"/>
          <w:szCs w:val="32"/>
        </w:rPr>
        <w:t>”</w:t>
      </w:r>
      <w:r w:rsidRPr="008F41BA">
        <w:rPr>
          <w:rFonts w:ascii="仿宋" w:eastAsia="仿宋" w:hAnsi="仿宋"/>
          <w:sz w:val="32"/>
          <w:szCs w:val="32"/>
        </w:rPr>
        <w:t>工作要求</w:t>
      </w:r>
      <w:r>
        <w:rPr>
          <w:rFonts w:ascii="仿宋" w:eastAsia="仿宋" w:hAnsi="仿宋" w:hint="eastAsia"/>
          <w:sz w:val="32"/>
          <w:szCs w:val="32"/>
        </w:rPr>
        <w:t>，</w:t>
      </w:r>
      <w:r w:rsidRPr="008F41BA">
        <w:rPr>
          <w:rFonts w:ascii="仿宋" w:eastAsia="仿宋" w:hAnsi="仿宋"/>
          <w:sz w:val="32"/>
          <w:szCs w:val="32"/>
        </w:rPr>
        <w:t>扎实推进党建工作标杆院系创建工作。</w:t>
      </w:r>
    </w:p>
    <w:p w14:paraId="5B8B0EFF" w14:textId="0527707E" w:rsidR="003920C9" w:rsidRDefault="008F41BA" w:rsidP="008F41BA">
      <w:pPr>
        <w:spacing w:line="580" w:lineRule="exact"/>
        <w:jc w:val="right"/>
        <w:rPr>
          <w:rFonts w:ascii="仿宋" w:eastAsia="仿宋" w:hAnsi="仿宋"/>
          <w:sz w:val="32"/>
          <w:szCs w:val="32"/>
        </w:rPr>
      </w:pPr>
      <w:r>
        <w:rPr>
          <w:rFonts w:ascii="仿宋" w:eastAsia="仿宋" w:hAnsi="仿宋" w:hint="eastAsia"/>
          <w:sz w:val="32"/>
          <w:szCs w:val="32"/>
        </w:rPr>
        <w:t>（</w:t>
      </w:r>
      <w:r w:rsidRPr="008F41BA">
        <w:rPr>
          <w:rFonts w:ascii="仿宋" w:eastAsia="仿宋" w:hAnsi="仿宋"/>
          <w:sz w:val="32"/>
          <w:szCs w:val="32"/>
        </w:rPr>
        <w:t>徐菁苒</w:t>
      </w:r>
      <w:r>
        <w:rPr>
          <w:rFonts w:ascii="仿宋" w:eastAsia="仿宋" w:hAnsi="仿宋" w:hint="eastAsia"/>
          <w:sz w:val="32"/>
          <w:szCs w:val="32"/>
        </w:rPr>
        <w:t>）</w:t>
      </w:r>
    </w:p>
    <w:p w14:paraId="5FCA549E" w14:textId="77777777" w:rsidR="008F41BA" w:rsidRDefault="008F41BA" w:rsidP="00A44102">
      <w:pPr>
        <w:spacing w:line="580" w:lineRule="exact"/>
        <w:jc w:val="right"/>
        <w:rPr>
          <w:rFonts w:ascii="仿宋" w:eastAsia="仿宋" w:hAnsi="仿宋"/>
          <w:sz w:val="32"/>
          <w:szCs w:val="32"/>
        </w:rPr>
      </w:pPr>
    </w:p>
    <w:p w14:paraId="28A06E2A" w14:textId="31E72DE3" w:rsidR="008F41BA" w:rsidRPr="0061799A" w:rsidRDefault="0061799A" w:rsidP="0061799A">
      <w:pPr>
        <w:rPr>
          <w:rFonts w:ascii="仿宋" w:eastAsia="仿宋" w:hAnsi="仿宋"/>
          <w:sz w:val="32"/>
          <w:szCs w:val="32"/>
        </w:rPr>
      </w:pPr>
      <w:r w:rsidRPr="00457294">
        <w:rPr>
          <w:rFonts w:ascii="仿宋" w:eastAsia="仿宋" w:hAnsi="仿宋"/>
          <w:b/>
          <w:bCs/>
          <w:sz w:val="32"/>
          <w:szCs w:val="32"/>
        </w:rPr>
        <w:t>【3门课程入选首批国家级一流本科课程】</w:t>
      </w:r>
      <w:r w:rsidRPr="0061799A">
        <w:rPr>
          <w:rFonts w:ascii="仿宋" w:eastAsia="仿宋" w:hAnsi="仿宋"/>
          <w:sz w:val="32"/>
          <w:szCs w:val="32"/>
        </w:rPr>
        <w:t>11月24日</w:t>
      </w:r>
      <w:r>
        <w:rPr>
          <w:rFonts w:ascii="仿宋" w:eastAsia="仿宋" w:hAnsi="仿宋" w:hint="eastAsia"/>
          <w:sz w:val="32"/>
          <w:szCs w:val="32"/>
        </w:rPr>
        <w:t>，</w:t>
      </w:r>
      <w:r w:rsidRPr="0061799A">
        <w:rPr>
          <w:rFonts w:ascii="仿宋" w:eastAsia="仿宋" w:hAnsi="仿宋"/>
          <w:sz w:val="32"/>
          <w:szCs w:val="32"/>
        </w:rPr>
        <w:t>教育部官网发布《教育部关于公布首批国家级一流本科课程认定结果的通知》</w:t>
      </w:r>
      <w:r>
        <w:rPr>
          <w:rFonts w:ascii="仿宋" w:eastAsia="仿宋" w:hAnsi="仿宋" w:hint="eastAsia"/>
          <w:sz w:val="32"/>
          <w:szCs w:val="32"/>
        </w:rPr>
        <w:t>，</w:t>
      </w:r>
      <w:r w:rsidRPr="0061799A">
        <w:rPr>
          <w:rFonts w:ascii="仿宋" w:eastAsia="仿宋" w:hAnsi="仿宋"/>
          <w:sz w:val="32"/>
          <w:szCs w:val="32"/>
        </w:rPr>
        <w:t>生命科学技术学院三门课程入选首批国家级一流本科课程</w:t>
      </w:r>
      <w:r>
        <w:rPr>
          <w:rFonts w:ascii="仿宋" w:eastAsia="仿宋" w:hAnsi="仿宋" w:hint="eastAsia"/>
          <w:sz w:val="32"/>
          <w:szCs w:val="32"/>
        </w:rPr>
        <w:t>，</w:t>
      </w:r>
      <w:r w:rsidRPr="0061799A">
        <w:rPr>
          <w:rFonts w:ascii="仿宋" w:eastAsia="仿宋" w:hAnsi="仿宋"/>
          <w:sz w:val="32"/>
          <w:szCs w:val="32"/>
        </w:rPr>
        <w:t>其中“微生物的世界”“生命科学导论”入选国家线上一流课程</w:t>
      </w:r>
      <w:r>
        <w:rPr>
          <w:rFonts w:ascii="仿宋" w:eastAsia="仿宋" w:hAnsi="仿宋" w:hint="eastAsia"/>
          <w:sz w:val="32"/>
          <w:szCs w:val="32"/>
        </w:rPr>
        <w:t>，</w:t>
      </w:r>
      <w:r w:rsidRPr="0061799A">
        <w:rPr>
          <w:rFonts w:ascii="仿宋" w:eastAsia="仿宋" w:hAnsi="仿宋"/>
          <w:sz w:val="32"/>
          <w:szCs w:val="32"/>
        </w:rPr>
        <w:t>“生命科学实验探索”</w:t>
      </w:r>
      <w:r>
        <w:rPr>
          <w:rFonts w:ascii="仿宋" w:eastAsia="仿宋" w:hAnsi="仿宋" w:hint="eastAsia"/>
          <w:sz w:val="32"/>
          <w:szCs w:val="32"/>
        </w:rPr>
        <w:t>入选</w:t>
      </w:r>
      <w:r w:rsidRPr="0061799A">
        <w:rPr>
          <w:rFonts w:ascii="仿宋" w:eastAsia="仿宋" w:hAnsi="仿宋"/>
          <w:sz w:val="32"/>
          <w:szCs w:val="32"/>
        </w:rPr>
        <w:t>国家级线上线下混合式一流课程。“微生物的世界”是2012年开设的面向本科生的通识教育课程</w:t>
      </w:r>
      <w:r>
        <w:rPr>
          <w:rFonts w:ascii="仿宋" w:eastAsia="仿宋" w:hAnsi="仿宋" w:hint="eastAsia"/>
          <w:sz w:val="32"/>
          <w:szCs w:val="32"/>
        </w:rPr>
        <w:t>，</w:t>
      </w:r>
      <w:r w:rsidRPr="0061799A">
        <w:rPr>
          <w:rFonts w:ascii="仿宋" w:eastAsia="仿宋" w:hAnsi="仿宋"/>
          <w:sz w:val="32"/>
          <w:szCs w:val="32"/>
        </w:rPr>
        <w:t>作为主干课程参与的“生命科学公共课程体系的构建与实践”项目获2013年上海市</w:t>
      </w:r>
      <w:r w:rsidRPr="0061799A">
        <w:rPr>
          <w:rFonts w:ascii="仿宋" w:eastAsia="仿宋" w:hAnsi="仿宋"/>
          <w:sz w:val="32"/>
          <w:szCs w:val="32"/>
        </w:rPr>
        <w:lastRenderedPageBreak/>
        <w:t>教学成果一等奖等、2014年国家级教学成果一等奖。“生命科学导论”的教学内容反映生命科学近年</w:t>
      </w:r>
      <w:r w:rsidRPr="0061799A">
        <w:rPr>
          <w:rFonts w:ascii="仿宋" w:eastAsia="仿宋" w:hAnsi="仿宋" w:hint="eastAsia"/>
          <w:sz w:val="32"/>
          <w:szCs w:val="32"/>
        </w:rPr>
        <w:t>来发展的主脉</w:t>
      </w:r>
      <w:r>
        <w:rPr>
          <w:rFonts w:ascii="仿宋" w:eastAsia="仿宋" w:hAnsi="仿宋" w:hint="eastAsia"/>
          <w:sz w:val="32"/>
          <w:szCs w:val="32"/>
        </w:rPr>
        <w:t>，</w:t>
      </w:r>
      <w:r w:rsidRPr="0061799A">
        <w:rPr>
          <w:rFonts w:ascii="仿宋" w:eastAsia="仿宋" w:hAnsi="仿宋"/>
          <w:sz w:val="32"/>
          <w:szCs w:val="32"/>
        </w:rPr>
        <w:t>涵盖生命学科的主要领域</w:t>
      </w:r>
      <w:r>
        <w:rPr>
          <w:rFonts w:ascii="仿宋" w:eastAsia="仿宋" w:hAnsi="仿宋" w:hint="eastAsia"/>
          <w:sz w:val="32"/>
          <w:szCs w:val="32"/>
        </w:rPr>
        <w:t>，</w:t>
      </w:r>
      <w:r w:rsidRPr="0061799A">
        <w:rPr>
          <w:rFonts w:ascii="仿宋" w:eastAsia="仿宋" w:hAnsi="仿宋"/>
          <w:sz w:val="32"/>
          <w:szCs w:val="32"/>
        </w:rPr>
        <w:t>使学生产生出新的知识生长点和研究方向。“生命科学实验探索”课程是应学校通识教育核心课程的建设与教学改革需要</w:t>
      </w:r>
      <w:r w:rsidR="00896017">
        <w:rPr>
          <w:rFonts w:ascii="仿宋" w:eastAsia="仿宋" w:hAnsi="仿宋" w:hint="eastAsia"/>
          <w:sz w:val="32"/>
          <w:szCs w:val="32"/>
        </w:rPr>
        <w:t>，</w:t>
      </w:r>
      <w:r w:rsidRPr="0061799A">
        <w:rPr>
          <w:rFonts w:ascii="仿宋" w:eastAsia="仿宋" w:hAnsi="仿宋"/>
          <w:sz w:val="32"/>
          <w:szCs w:val="32"/>
        </w:rPr>
        <w:t>针对全校本科生</w:t>
      </w:r>
      <w:r w:rsidR="00896017">
        <w:rPr>
          <w:rFonts w:ascii="仿宋" w:eastAsia="仿宋" w:hAnsi="仿宋" w:hint="eastAsia"/>
          <w:sz w:val="32"/>
          <w:szCs w:val="32"/>
        </w:rPr>
        <w:t>（</w:t>
      </w:r>
      <w:r w:rsidR="00896017" w:rsidRPr="0061799A">
        <w:rPr>
          <w:rFonts w:ascii="仿宋" w:eastAsia="仿宋" w:hAnsi="仿宋"/>
          <w:sz w:val="32"/>
          <w:szCs w:val="32"/>
        </w:rPr>
        <w:t>包括生物类</w:t>
      </w:r>
      <w:r w:rsidR="00896017">
        <w:rPr>
          <w:rFonts w:ascii="仿宋" w:eastAsia="仿宋" w:hAnsi="仿宋" w:hint="eastAsia"/>
          <w:sz w:val="32"/>
          <w:szCs w:val="32"/>
        </w:rPr>
        <w:t>专业学生）开设的自然科学类通识课程。</w:t>
      </w:r>
    </w:p>
    <w:p w14:paraId="4E48403F" w14:textId="77777777" w:rsidR="00A44102" w:rsidRDefault="00896017" w:rsidP="00A44102">
      <w:pPr>
        <w:spacing w:line="580" w:lineRule="exact"/>
        <w:jc w:val="right"/>
        <w:rPr>
          <w:rFonts w:ascii="仿宋" w:eastAsia="仿宋" w:hAnsi="仿宋"/>
          <w:sz w:val="32"/>
          <w:szCs w:val="32"/>
        </w:rPr>
      </w:pPr>
      <w:r>
        <w:rPr>
          <w:rFonts w:ascii="仿宋" w:eastAsia="仿宋" w:hAnsi="仿宋" w:hint="eastAsia"/>
          <w:sz w:val="32"/>
          <w:szCs w:val="32"/>
        </w:rPr>
        <w:t>（</w:t>
      </w:r>
      <w:r w:rsidRPr="008F41BA">
        <w:rPr>
          <w:rFonts w:ascii="仿宋" w:eastAsia="仿宋" w:hAnsi="仿宋"/>
          <w:sz w:val="32"/>
          <w:szCs w:val="32"/>
        </w:rPr>
        <w:t>徐菁苒</w:t>
      </w:r>
      <w:r>
        <w:rPr>
          <w:rFonts w:ascii="仿宋" w:eastAsia="仿宋" w:hAnsi="仿宋" w:hint="eastAsia"/>
          <w:sz w:val="32"/>
          <w:szCs w:val="32"/>
        </w:rPr>
        <w:t>）</w:t>
      </w:r>
    </w:p>
    <w:p w14:paraId="73A7B81B" w14:textId="77777777" w:rsidR="00D96636" w:rsidRDefault="00D96636" w:rsidP="00A44102">
      <w:pPr>
        <w:spacing w:line="580" w:lineRule="exact"/>
        <w:jc w:val="right"/>
        <w:rPr>
          <w:rFonts w:ascii="仿宋" w:eastAsia="仿宋" w:hAnsi="仿宋"/>
          <w:sz w:val="32"/>
          <w:szCs w:val="32"/>
        </w:rPr>
      </w:pPr>
    </w:p>
    <w:p w14:paraId="5F71B126" w14:textId="0E0CC057" w:rsidR="00D96636" w:rsidRDefault="00D96636" w:rsidP="00A44102">
      <w:pPr>
        <w:spacing w:line="580" w:lineRule="exact"/>
        <w:jc w:val="right"/>
        <w:rPr>
          <w:rFonts w:ascii="仿宋" w:eastAsia="仿宋" w:hAnsi="仿宋"/>
          <w:sz w:val="32"/>
          <w:szCs w:val="32"/>
        </w:rPr>
      </w:pPr>
      <w:r w:rsidRPr="00D96636">
        <w:rPr>
          <w:rFonts w:ascii="仿宋" w:eastAsia="仿宋" w:hAnsi="仿宋" w:hint="eastAsia"/>
          <w:sz w:val="32"/>
          <w:szCs w:val="32"/>
        </w:rPr>
        <w:t>（引自《上海交通大学年鉴</w:t>
      </w:r>
      <w:r w:rsidRPr="00D96636">
        <w:rPr>
          <w:rFonts w:ascii="仿宋" w:eastAsia="仿宋" w:hAnsi="仿宋"/>
          <w:sz w:val="32"/>
          <w:szCs w:val="32"/>
        </w:rPr>
        <w:t>2021》）</w:t>
      </w:r>
    </w:p>
    <w:p w14:paraId="5116EC9A" w14:textId="62541220" w:rsidR="00A44102" w:rsidRDefault="00A44102" w:rsidP="00A44102">
      <w:pPr>
        <w:spacing w:line="580" w:lineRule="exact"/>
        <w:jc w:val="righ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sectPr w:rsidR="00A44102" w:rsidSect="00432F6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91770" w14:textId="77777777" w:rsidR="003A3C7A" w:rsidRDefault="003A3C7A">
      <w:pPr>
        <w:spacing w:line="240" w:lineRule="auto"/>
      </w:pPr>
      <w:r>
        <w:separator/>
      </w:r>
    </w:p>
  </w:endnote>
  <w:endnote w:type="continuationSeparator" w:id="0">
    <w:p w14:paraId="0C3BDFEF" w14:textId="77777777" w:rsidR="003A3C7A" w:rsidRDefault="003A3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003150"/>
      <w:docPartObj>
        <w:docPartGallery w:val="Page Numbers (Bottom of Page)"/>
        <w:docPartUnique/>
      </w:docPartObj>
    </w:sdtPr>
    <w:sdtContent>
      <w:p w14:paraId="185E4039" w14:textId="77777777" w:rsidR="00710D93" w:rsidRDefault="008A75D8">
        <w:pPr>
          <w:pStyle w:val="a3"/>
          <w:jc w:val="center"/>
        </w:pPr>
        <w:r>
          <w:fldChar w:fldCharType="begin"/>
        </w:r>
        <w:r>
          <w:instrText>PAGE   \* MERGEFORMAT</w:instrText>
        </w:r>
        <w:r>
          <w:fldChar w:fldCharType="separate"/>
        </w:r>
        <w:r>
          <w:rPr>
            <w:lang w:val="zh-CN"/>
          </w:rPr>
          <w:t>2</w:t>
        </w:r>
        <w:r>
          <w:fldChar w:fldCharType="end"/>
        </w:r>
      </w:p>
    </w:sdtContent>
  </w:sdt>
  <w:p w14:paraId="72D293AF" w14:textId="77777777" w:rsidR="00710D93" w:rsidRDefault="00710D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F6BCD" w14:textId="77777777" w:rsidR="003A3C7A" w:rsidRDefault="003A3C7A">
      <w:pPr>
        <w:spacing w:line="240" w:lineRule="auto"/>
      </w:pPr>
      <w:r>
        <w:separator/>
      </w:r>
    </w:p>
  </w:footnote>
  <w:footnote w:type="continuationSeparator" w:id="0">
    <w:p w14:paraId="026D9860" w14:textId="77777777" w:rsidR="003A3C7A" w:rsidRDefault="003A3C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72"/>
    <w:rsid w:val="00006443"/>
    <w:rsid w:val="00013EC4"/>
    <w:rsid w:val="00026ABB"/>
    <w:rsid w:val="00053780"/>
    <w:rsid w:val="00056352"/>
    <w:rsid w:val="000B26A7"/>
    <w:rsid w:val="000B6104"/>
    <w:rsid w:val="001B755D"/>
    <w:rsid w:val="001F67C7"/>
    <w:rsid w:val="002419D1"/>
    <w:rsid w:val="002C52ED"/>
    <w:rsid w:val="003920C9"/>
    <w:rsid w:val="003A3C7A"/>
    <w:rsid w:val="004144B1"/>
    <w:rsid w:val="00432F61"/>
    <w:rsid w:val="00457294"/>
    <w:rsid w:val="005417E4"/>
    <w:rsid w:val="005B2B3D"/>
    <w:rsid w:val="0061799A"/>
    <w:rsid w:val="006B7E4C"/>
    <w:rsid w:val="006D39FF"/>
    <w:rsid w:val="00710D93"/>
    <w:rsid w:val="00801A72"/>
    <w:rsid w:val="00840100"/>
    <w:rsid w:val="00892FD9"/>
    <w:rsid w:val="00896017"/>
    <w:rsid w:val="008A75D8"/>
    <w:rsid w:val="008D2E86"/>
    <w:rsid w:val="008F41BA"/>
    <w:rsid w:val="009147C3"/>
    <w:rsid w:val="009429DF"/>
    <w:rsid w:val="00993B4B"/>
    <w:rsid w:val="009D6A32"/>
    <w:rsid w:val="00A44102"/>
    <w:rsid w:val="00A919AA"/>
    <w:rsid w:val="00B5481C"/>
    <w:rsid w:val="00C03661"/>
    <w:rsid w:val="00C638F8"/>
    <w:rsid w:val="00C660BC"/>
    <w:rsid w:val="00CB1476"/>
    <w:rsid w:val="00D96636"/>
    <w:rsid w:val="00DA4F4A"/>
    <w:rsid w:val="00E01573"/>
    <w:rsid w:val="00EA014B"/>
    <w:rsid w:val="00ED641E"/>
    <w:rsid w:val="00EE5280"/>
    <w:rsid w:val="00EF3AEB"/>
    <w:rsid w:val="00F52D13"/>
    <w:rsid w:val="00F7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83C8D"/>
  <w15:chartTrackingRefBased/>
  <w15:docId w15:val="{EF3CC3A5-F049-4E65-A279-81085344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8F8"/>
    <w:pPr>
      <w:widowControl w:val="0"/>
      <w:spacing w:line="360" w:lineRule="auto"/>
      <w:jc w:val="both"/>
    </w:pPr>
  </w:style>
  <w:style w:type="paragraph" w:styleId="3">
    <w:name w:val="heading 3"/>
    <w:basedOn w:val="a"/>
    <w:link w:val="30"/>
    <w:uiPriority w:val="9"/>
    <w:qFormat/>
    <w:rsid w:val="009429DF"/>
    <w:pPr>
      <w:widowControl/>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429DF"/>
    <w:rPr>
      <w:rFonts w:ascii="宋体" w:eastAsia="宋体" w:hAnsi="宋体" w:cs="宋体"/>
      <w:b/>
      <w:bCs/>
      <w:kern w:val="0"/>
      <w:sz w:val="27"/>
      <w:szCs w:val="27"/>
    </w:rPr>
  </w:style>
  <w:style w:type="paragraph" w:styleId="a3">
    <w:name w:val="footer"/>
    <w:basedOn w:val="a"/>
    <w:link w:val="a4"/>
    <w:uiPriority w:val="99"/>
    <w:unhideWhenUsed/>
    <w:rsid w:val="00C638F8"/>
    <w:pPr>
      <w:tabs>
        <w:tab w:val="center" w:pos="4153"/>
        <w:tab w:val="right" w:pos="8306"/>
      </w:tabs>
      <w:snapToGrid w:val="0"/>
      <w:spacing w:line="240" w:lineRule="auto"/>
      <w:jc w:val="left"/>
    </w:pPr>
    <w:rPr>
      <w:sz w:val="18"/>
      <w:szCs w:val="18"/>
    </w:rPr>
  </w:style>
  <w:style w:type="character" w:customStyle="1" w:styleId="a4">
    <w:name w:val="页脚 字符"/>
    <w:basedOn w:val="a0"/>
    <w:link w:val="a3"/>
    <w:uiPriority w:val="99"/>
    <w:rsid w:val="00C638F8"/>
    <w:rPr>
      <w:sz w:val="18"/>
      <w:szCs w:val="18"/>
    </w:rPr>
  </w:style>
  <w:style w:type="paragraph" w:styleId="a5">
    <w:name w:val="header"/>
    <w:basedOn w:val="a"/>
    <w:link w:val="a6"/>
    <w:uiPriority w:val="99"/>
    <w:unhideWhenUsed/>
    <w:rsid w:val="00F7434D"/>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F743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dcterms:created xsi:type="dcterms:W3CDTF">2024-03-11T02:52:00Z</dcterms:created>
  <dcterms:modified xsi:type="dcterms:W3CDTF">2024-05-13T08:57:00Z</dcterms:modified>
</cp:coreProperties>
</file>