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8459" w14:textId="6FFE1A99" w:rsidR="008C0F9C" w:rsidRPr="00105460" w:rsidRDefault="008C0F9C" w:rsidP="007966B9">
      <w:pPr>
        <w:spacing w:line="240" w:lineRule="atLeast"/>
        <w:ind w:right="1280"/>
        <w:rPr>
          <w:rFonts w:ascii="黑体" w:eastAsia="黑体" w:hAnsi="黑体" w:hint="eastAsia"/>
          <w:sz w:val="28"/>
          <w:szCs w:val="28"/>
        </w:rPr>
      </w:pPr>
      <w:r w:rsidRPr="00105460">
        <w:rPr>
          <w:rFonts w:ascii="黑体" w:eastAsia="黑体" w:hAnsi="黑体" w:hint="eastAsia"/>
          <w:sz w:val="28"/>
          <w:szCs w:val="28"/>
        </w:rPr>
        <w:t>附件</w:t>
      </w:r>
      <w:r w:rsidR="0082794D">
        <w:rPr>
          <w:rFonts w:ascii="黑体" w:eastAsia="黑体" w:hAnsi="黑体" w:hint="eastAsia"/>
          <w:sz w:val="28"/>
          <w:szCs w:val="28"/>
        </w:rPr>
        <w:t>1</w:t>
      </w:r>
    </w:p>
    <w:p w14:paraId="7ECA5C8C" w14:textId="36C79A0C" w:rsidR="008C0F9C" w:rsidRPr="00105460" w:rsidRDefault="00105460" w:rsidP="007966B9">
      <w:pPr>
        <w:spacing w:line="240" w:lineRule="atLeast"/>
        <w:jc w:val="center"/>
        <w:rPr>
          <w:rFonts w:ascii="方正小标宋_GBK" w:eastAsia="方正小标宋_GBK" w:hint="eastAsia"/>
          <w:sz w:val="32"/>
          <w:szCs w:val="32"/>
        </w:rPr>
      </w:pPr>
      <w:r w:rsidRPr="00105460">
        <w:rPr>
          <w:rFonts w:ascii="方正小标宋_GBK" w:eastAsia="方正小标宋_GBK" w:hint="eastAsia"/>
          <w:sz w:val="32"/>
          <w:szCs w:val="32"/>
        </w:rPr>
        <w:t>山东大学2025年校史研究专项课题</w:t>
      </w:r>
      <w:r w:rsidR="0082794D">
        <w:rPr>
          <w:rFonts w:ascii="方正小标宋_GBK" w:eastAsia="方正小标宋_GBK" w:hint="eastAsia"/>
          <w:sz w:val="32"/>
          <w:szCs w:val="32"/>
        </w:rPr>
        <w:t>立项</w:t>
      </w:r>
      <w:r w:rsidRPr="00105460">
        <w:rPr>
          <w:rFonts w:ascii="方正小标宋_GBK" w:eastAsia="方正小标宋_GBK" w:hint="eastAsia"/>
          <w:sz w:val="32"/>
          <w:szCs w:val="32"/>
        </w:rPr>
        <w:t>名单</w:t>
      </w:r>
    </w:p>
    <w:tbl>
      <w:tblPr>
        <w:tblStyle w:val="af2"/>
        <w:tblW w:w="8359" w:type="dxa"/>
        <w:jc w:val="center"/>
        <w:tblLook w:val="04A0" w:firstRow="1" w:lastRow="0" w:firstColumn="1" w:lastColumn="0" w:noHBand="0" w:noVBand="1"/>
      </w:tblPr>
      <w:tblGrid>
        <w:gridCol w:w="1741"/>
        <w:gridCol w:w="4066"/>
        <w:gridCol w:w="1418"/>
        <w:gridCol w:w="1134"/>
      </w:tblGrid>
      <w:tr w:rsidR="0030147F" w:rsidRPr="0030147F" w14:paraId="29EE7707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44D5395" w14:textId="782AB29C" w:rsidR="007966B9" w:rsidRPr="0030147F" w:rsidRDefault="007966B9" w:rsidP="00494E63">
            <w:pPr>
              <w:spacing w:line="24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0147F">
              <w:rPr>
                <w:rFonts w:ascii="黑体" w:eastAsia="黑体" w:hAnsi="黑体" w:hint="eastAsia"/>
                <w:sz w:val="24"/>
                <w:szCs w:val="24"/>
              </w:rPr>
              <w:t>批准编号</w:t>
            </w:r>
          </w:p>
        </w:tc>
        <w:tc>
          <w:tcPr>
            <w:tcW w:w="4066" w:type="dxa"/>
            <w:vAlign w:val="center"/>
          </w:tcPr>
          <w:p w14:paraId="158C4430" w14:textId="77777777" w:rsidR="007966B9" w:rsidRPr="0030147F" w:rsidRDefault="007966B9" w:rsidP="00494E63">
            <w:pPr>
              <w:spacing w:line="24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0147F">
              <w:rPr>
                <w:rFonts w:ascii="黑体" w:eastAsia="黑体" w:hAnsi="黑体" w:hint="eastAsia"/>
                <w:sz w:val="24"/>
                <w:szCs w:val="24"/>
              </w:rPr>
              <w:t>课题名称</w:t>
            </w:r>
          </w:p>
        </w:tc>
        <w:tc>
          <w:tcPr>
            <w:tcW w:w="1418" w:type="dxa"/>
            <w:vAlign w:val="center"/>
          </w:tcPr>
          <w:p w14:paraId="41209CBC" w14:textId="77777777" w:rsidR="007966B9" w:rsidRPr="0030147F" w:rsidRDefault="007966B9" w:rsidP="00494E63">
            <w:pPr>
              <w:spacing w:line="24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0147F">
              <w:rPr>
                <w:rFonts w:ascii="黑体" w:eastAsia="黑体" w:hAnsi="黑体" w:hint="eastAsia"/>
                <w:sz w:val="24"/>
                <w:szCs w:val="24"/>
              </w:rPr>
              <w:t>课题负责人</w:t>
            </w:r>
          </w:p>
        </w:tc>
        <w:tc>
          <w:tcPr>
            <w:tcW w:w="1134" w:type="dxa"/>
            <w:vAlign w:val="center"/>
          </w:tcPr>
          <w:p w14:paraId="1B29B416" w14:textId="12E1B04E" w:rsidR="007966B9" w:rsidRPr="0030147F" w:rsidRDefault="007966B9" w:rsidP="00494E63">
            <w:pPr>
              <w:spacing w:line="240" w:lineRule="atLeast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 w:rsidRPr="0030147F">
              <w:rPr>
                <w:rFonts w:ascii="黑体" w:eastAsia="黑体" w:hAnsi="黑体" w:hint="eastAsia"/>
                <w:sz w:val="24"/>
                <w:szCs w:val="24"/>
              </w:rPr>
              <w:t>类别</w:t>
            </w:r>
          </w:p>
        </w:tc>
      </w:tr>
      <w:tr w:rsidR="0030147F" w:rsidRPr="0030147F" w14:paraId="23EC61AE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C590283" w14:textId="6D4221E3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SDXS-Z-2025-01</w:t>
            </w:r>
          </w:p>
        </w:tc>
        <w:tc>
          <w:tcPr>
            <w:tcW w:w="4066" w:type="dxa"/>
            <w:vAlign w:val="center"/>
          </w:tcPr>
          <w:p w14:paraId="3DC2338E" w14:textId="0FAA1976" w:rsidR="007966B9" w:rsidRPr="0030147F" w:rsidRDefault="00F02736" w:rsidP="000E0173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山东大学齐鲁医学发展史研究</w:t>
            </w:r>
          </w:p>
        </w:tc>
        <w:tc>
          <w:tcPr>
            <w:tcW w:w="1418" w:type="dxa"/>
            <w:vAlign w:val="center"/>
          </w:tcPr>
          <w:p w14:paraId="5E40B1DD" w14:textId="1D7F283A" w:rsidR="007966B9" w:rsidRPr="0030147F" w:rsidRDefault="00F02736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 xml:space="preserve">方  </w:t>
            </w:r>
            <w:r w:rsidRPr="0030147F">
              <w:rPr>
                <w:rFonts w:ascii="微软雅黑" w:eastAsia="微软雅黑" w:hAnsi="微软雅黑" w:cs="微软雅黑" w:hint="eastAsia"/>
                <w:szCs w:val="21"/>
              </w:rPr>
              <w:t>珺</w:t>
            </w:r>
          </w:p>
        </w:tc>
        <w:tc>
          <w:tcPr>
            <w:tcW w:w="1134" w:type="dxa"/>
            <w:vAlign w:val="center"/>
          </w:tcPr>
          <w:p w14:paraId="72F45EF9" w14:textId="53AC466F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重点课题</w:t>
            </w:r>
          </w:p>
        </w:tc>
      </w:tr>
      <w:tr w:rsidR="0030147F" w:rsidRPr="0030147F" w14:paraId="2D0F9507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E6C275A" w14:textId="312C5300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SDXS-Z-2025-02</w:t>
            </w:r>
          </w:p>
        </w:tc>
        <w:tc>
          <w:tcPr>
            <w:tcW w:w="4066" w:type="dxa"/>
            <w:vAlign w:val="center"/>
          </w:tcPr>
          <w:p w14:paraId="562E8B0D" w14:textId="5A06E099" w:rsidR="007966B9" w:rsidRPr="0030147F" w:rsidRDefault="00F02736" w:rsidP="000E0173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山东大学堂创办史实研究之袁世凯《遵旨改设学堂酌拟试办章程折》原貌考</w:t>
            </w:r>
          </w:p>
        </w:tc>
        <w:tc>
          <w:tcPr>
            <w:tcW w:w="1418" w:type="dxa"/>
            <w:vAlign w:val="center"/>
          </w:tcPr>
          <w:p w14:paraId="52994604" w14:textId="7E5CEECA" w:rsidR="007966B9" w:rsidRPr="0030147F" w:rsidRDefault="00F02736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史永志</w:t>
            </w:r>
          </w:p>
        </w:tc>
        <w:tc>
          <w:tcPr>
            <w:tcW w:w="1134" w:type="dxa"/>
            <w:vAlign w:val="center"/>
          </w:tcPr>
          <w:p w14:paraId="5D1FEE8E" w14:textId="7013EB15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重点课题</w:t>
            </w:r>
          </w:p>
        </w:tc>
      </w:tr>
      <w:tr w:rsidR="0030147F" w:rsidRPr="0030147F" w14:paraId="144CD3E9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49D50668" w14:textId="14707FD7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SDXS-Z-2025-03</w:t>
            </w:r>
          </w:p>
        </w:tc>
        <w:tc>
          <w:tcPr>
            <w:tcW w:w="4066" w:type="dxa"/>
            <w:vAlign w:val="center"/>
          </w:tcPr>
          <w:p w14:paraId="0C63ADF5" w14:textId="24D441E7" w:rsidR="007966B9" w:rsidRPr="0030147F" w:rsidRDefault="00F02736" w:rsidP="000E0173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从红色基因到血脉传承：临沂山东大学历史探寻与红色基因传承研究</w:t>
            </w:r>
          </w:p>
        </w:tc>
        <w:tc>
          <w:tcPr>
            <w:tcW w:w="1418" w:type="dxa"/>
            <w:vAlign w:val="center"/>
          </w:tcPr>
          <w:p w14:paraId="6715523D" w14:textId="76A6C0D8" w:rsidR="007966B9" w:rsidRPr="0030147F" w:rsidRDefault="00F02736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翁祥栋</w:t>
            </w:r>
          </w:p>
        </w:tc>
        <w:tc>
          <w:tcPr>
            <w:tcW w:w="1134" w:type="dxa"/>
            <w:vAlign w:val="center"/>
          </w:tcPr>
          <w:p w14:paraId="3800DDE1" w14:textId="5F292B6F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重点课题</w:t>
            </w:r>
          </w:p>
        </w:tc>
      </w:tr>
      <w:tr w:rsidR="0030147F" w:rsidRPr="0030147F" w14:paraId="1211BD5A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626A5CF2" w14:textId="7FCC430A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SDXS-Z-2025-04</w:t>
            </w:r>
          </w:p>
        </w:tc>
        <w:tc>
          <w:tcPr>
            <w:tcW w:w="4066" w:type="dxa"/>
            <w:vAlign w:val="center"/>
          </w:tcPr>
          <w:p w14:paraId="257C9ECF" w14:textId="3CF61F76" w:rsidR="007966B9" w:rsidRPr="0030147F" w:rsidRDefault="000E0173" w:rsidP="000E0173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《山东大学中文学科建设系年》（1949-1966）</w:t>
            </w:r>
          </w:p>
        </w:tc>
        <w:tc>
          <w:tcPr>
            <w:tcW w:w="1418" w:type="dxa"/>
            <w:vAlign w:val="center"/>
          </w:tcPr>
          <w:p w14:paraId="38E53E72" w14:textId="164BAEDE" w:rsidR="007966B9" w:rsidRPr="0030147F" w:rsidRDefault="000E0173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张洪刚</w:t>
            </w:r>
          </w:p>
        </w:tc>
        <w:tc>
          <w:tcPr>
            <w:tcW w:w="1134" w:type="dxa"/>
            <w:vAlign w:val="center"/>
          </w:tcPr>
          <w:p w14:paraId="4D996DAF" w14:textId="08CF6E94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重点课题</w:t>
            </w:r>
          </w:p>
        </w:tc>
      </w:tr>
      <w:tr w:rsidR="0030147F" w:rsidRPr="0030147F" w14:paraId="16A97C12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4D99D2F4" w14:textId="3828613B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SDXS-Z-2025-05</w:t>
            </w:r>
          </w:p>
        </w:tc>
        <w:tc>
          <w:tcPr>
            <w:tcW w:w="4066" w:type="dxa"/>
            <w:vAlign w:val="center"/>
          </w:tcPr>
          <w:p w14:paraId="213EA964" w14:textId="638ED8A5" w:rsidR="007966B9" w:rsidRPr="0030147F" w:rsidRDefault="000E0173" w:rsidP="000E0173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媒介嬗变中的百廿学府——</w:t>
            </w:r>
            <w:r w:rsidR="007361D3" w:rsidRPr="0030147F">
              <w:rPr>
                <w:rFonts w:ascii="仿宋_GB2312" w:eastAsia="仿宋_GB2312" w:hint="eastAsia"/>
                <w:szCs w:val="21"/>
              </w:rPr>
              <w:t>中华人民共和国成立以来</w:t>
            </w:r>
            <w:r w:rsidRPr="0030147F">
              <w:rPr>
                <w:rFonts w:ascii="仿宋_GB2312" w:eastAsia="仿宋_GB2312" w:hint="eastAsia"/>
                <w:szCs w:val="21"/>
              </w:rPr>
              <w:t>山东大学形象建构与传播发展研究</w:t>
            </w:r>
          </w:p>
        </w:tc>
        <w:tc>
          <w:tcPr>
            <w:tcW w:w="1418" w:type="dxa"/>
            <w:vAlign w:val="center"/>
          </w:tcPr>
          <w:p w14:paraId="7BF5377E" w14:textId="7CEED2B4" w:rsidR="007966B9" w:rsidRPr="0030147F" w:rsidRDefault="000E0173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孟  丽</w:t>
            </w:r>
          </w:p>
        </w:tc>
        <w:tc>
          <w:tcPr>
            <w:tcW w:w="1134" w:type="dxa"/>
            <w:vAlign w:val="center"/>
          </w:tcPr>
          <w:p w14:paraId="095ED8A2" w14:textId="42F3B173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重点课题</w:t>
            </w:r>
          </w:p>
        </w:tc>
      </w:tr>
      <w:tr w:rsidR="0030147F" w:rsidRPr="0030147F" w14:paraId="037CE081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7F09815F" w14:textId="19E5139F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SDXS-Y-2025-01</w:t>
            </w:r>
          </w:p>
        </w:tc>
        <w:tc>
          <w:tcPr>
            <w:tcW w:w="4066" w:type="dxa"/>
            <w:vAlign w:val="center"/>
          </w:tcPr>
          <w:p w14:paraId="2AB51A9D" w14:textId="384BD7C9" w:rsidR="007966B9" w:rsidRPr="0030147F" w:rsidRDefault="008051F1" w:rsidP="008051F1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齐鲁情未了：饶宗颐与山东大学</w:t>
            </w:r>
          </w:p>
        </w:tc>
        <w:tc>
          <w:tcPr>
            <w:tcW w:w="1418" w:type="dxa"/>
            <w:vAlign w:val="center"/>
          </w:tcPr>
          <w:p w14:paraId="00CAD1AE" w14:textId="6A1D04AE" w:rsidR="007966B9" w:rsidRPr="0030147F" w:rsidRDefault="008051F1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胡孝忠</w:t>
            </w:r>
          </w:p>
        </w:tc>
        <w:tc>
          <w:tcPr>
            <w:tcW w:w="1134" w:type="dxa"/>
            <w:vAlign w:val="center"/>
          </w:tcPr>
          <w:p w14:paraId="7FDAAF1D" w14:textId="750546A6" w:rsidR="007966B9" w:rsidRPr="0030147F" w:rsidRDefault="007966B9" w:rsidP="00494E63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30147F" w:rsidRPr="0030147F" w14:paraId="240E3135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68BD6258" w14:textId="60E1021A" w:rsidR="00503741" w:rsidRPr="0030147F" w:rsidRDefault="00503741" w:rsidP="00503741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SDXS-Y-2025-02</w:t>
            </w:r>
          </w:p>
        </w:tc>
        <w:tc>
          <w:tcPr>
            <w:tcW w:w="4066" w:type="dxa"/>
            <w:vAlign w:val="center"/>
          </w:tcPr>
          <w:p w14:paraId="4472ADA0" w14:textId="1511DEA4" w:rsidR="00503741" w:rsidRPr="0030147F" w:rsidRDefault="00503741" w:rsidP="00503741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记忆中的老校长方春望教授——离退休干部“口述史”的视角</w:t>
            </w:r>
          </w:p>
        </w:tc>
        <w:tc>
          <w:tcPr>
            <w:tcW w:w="1418" w:type="dxa"/>
            <w:vAlign w:val="center"/>
          </w:tcPr>
          <w:p w14:paraId="7E7B9CED" w14:textId="6996EAF4" w:rsidR="00503741" w:rsidRPr="0030147F" w:rsidRDefault="00503741" w:rsidP="00503741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刘  冰</w:t>
            </w:r>
          </w:p>
        </w:tc>
        <w:tc>
          <w:tcPr>
            <w:tcW w:w="1134" w:type="dxa"/>
            <w:vAlign w:val="center"/>
          </w:tcPr>
          <w:p w14:paraId="67402D13" w14:textId="5DC08761" w:rsidR="00503741" w:rsidRPr="0030147F" w:rsidRDefault="00503741" w:rsidP="00503741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2FDB0920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4F828908" w14:textId="1A696EA9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SDXS-Y-2025-03</w:t>
            </w:r>
          </w:p>
        </w:tc>
        <w:tc>
          <w:tcPr>
            <w:tcW w:w="4066" w:type="dxa"/>
            <w:vAlign w:val="center"/>
          </w:tcPr>
          <w:p w14:paraId="5DCFDC62" w14:textId="0DD250AE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山东大学堂校长周学熙教育思想及现代启示研究</w:t>
            </w:r>
          </w:p>
        </w:tc>
        <w:tc>
          <w:tcPr>
            <w:tcW w:w="1418" w:type="dxa"/>
            <w:vAlign w:val="center"/>
          </w:tcPr>
          <w:p w14:paraId="0A468BB3" w14:textId="586DEDD7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付岩志</w:t>
            </w:r>
          </w:p>
        </w:tc>
        <w:tc>
          <w:tcPr>
            <w:tcW w:w="1134" w:type="dxa"/>
            <w:vAlign w:val="center"/>
          </w:tcPr>
          <w:p w14:paraId="4F69FB50" w14:textId="0C4A27A7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585E88FC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00F9DB08" w14:textId="414A4F69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SDXS-Y-2025-04</w:t>
            </w:r>
          </w:p>
        </w:tc>
        <w:tc>
          <w:tcPr>
            <w:tcW w:w="4066" w:type="dxa"/>
            <w:vAlign w:val="center"/>
          </w:tcPr>
          <w:p w14:paraId="0C54838C" w14:textId="52A69A91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山大记忆的整理与数字视频化呈现</w:t>
            </w:r>
          </w:p>
        </w:tc>
        <w:tc>
          <w:tcPr>
            <w:tcW w:w="1418" w:type="dxa"/>
            <w:vAlign w:val="center"/>
          </w:tcPr>
          <w:p w14:paraId="214749D6" w14:textId="5C849B1E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冯  刚</w:t>
            </w:r>
          </w:p>
        </w:tc>
        <w:tc>
          <w:tcPr>
            <w:tcW w:w="1134" w:type="dxa"/>
            <w:vAlign w:val="center"/>
          </w:tcPr>
          <w:p w14:paraId="46E849A8" w14:textId="663FC40F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6C1C923D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DBA10B3" w14:textId="40EB1969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SDXS-Y-2025-05</w:t>
            </w:r>
          </w:p>
        </w:tc>
        <w:tc>
          <w:tcPr>
            <w:tcW w:w="4066" w:type="dxa"/>
            <w:vAlign w:val="center"/>
          </w:tcPr>
          <w:p w14:paraId="261F851C" w14:textId="37515E73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山东大学校史美术图像体系构建研究</w:t>
            </w:r>
          </w:p>
        </w:tc>
        <w:tc>
          <w:tcPr>
            <w:tcW w:w="1418" w:type="dxa"/>
            <w:vAlign w:val="center"/>
          </w:tcPr>
          <w:p w14:paraId="22425419" w14:textId="47A123F0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姚榕华</w:t>
            </w:r>
          </w:p>
        </w:tc>
        <w:tc>
          <w:tcPr>
            <w:tcW w:w="1134" w:type="dxa"/>
            <w:vAlign w:val="center"/>
          </w:tcPr>
          <w:p w14:paraId="65A0FD26" w14:textId="0BEC96F1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3F98AA01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1F231C88" w14:textId="66143C51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SDXS-Y-2025-06</w:t>
            </w:r>
          </w:p>
        </w:tc>
        <w:tc>
          <w:tcPr>
            <w:tcW w:w="4066" w:type="dxa"/>
            <w:vAlign w:val="center"/>
          </w:tcPr>
          <w:p w14:paraId="210A5650" w14:textId="03E0B97E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敢为天下先——图说山东大学的威海实践</w:t>
            </w:r>
          </w:p>
        </w:tc>
        <w:tc>
          <w:tcPr>
            <w:tcW w:w="1418" w:type="dxa"/>
            <w:vAlign w:val="center"/>
          </w:tcPr>
          <w:p w14:paraId="249E0ACA" w14:textId="5F38C680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赵林林</w:t>
            </w:r>
          </w:p>
        </w:tc>
        <w:tc>
          <w:tcPr>
            <w:tcW w:w="1134" w:type="dxa"/>
            <w:vAlign w:val="center"/>
          </w:tcPr>
          <w:p w14:paraId="5E10A50C" w14:textId="20241164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0096FCBE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5EBED0BD" w14:textId="069C9CB4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SDXS-Y-2025-07</w:t>
            </w:r>
          </w:p>
        </w:tc>
        <w:tc>
          <w:tcPr>
            <w:tcW w:w="4066" w:type="dxa"/>
            <w:vAlign w:val="center"/>
          </w:tcPr>
          <w:p w14:paraId="595ABD79" w14:textId="5890F855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华东白求恩医学院研究</w:t>
            </w:r>
          </w:p>
        </w:tc>
        <w:tc>
          <w:tcPr>
            <w:tcW w:w="1418" w:type="dxa"/>
            <w:vAlign w:val="center"/>
          </w:tcPr>
          <w:p w14:paraId="0923AA7F" w14:textId="4C93C44C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韩  双</w:t>
            </w:r>
          </w:p>
        </w:tc>
        <w:tc>
          <w:tcPr>
            <w:tcW w:w="1134" w:type="dxa"/>
            <w:vAlign w:val="center"/>
          </w:tcPr>
          <w:p w14:paraId="38506DF4" w14:textId="5BDE7545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5C744591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B6AA2FF" w14:textId="0D9BACD8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SDXS-Y-2025-08</w:t>
            </w:r>
          </w:p>
        </w:tc>
        <w:tc>
          <w:tcPr>
            <w:tcW w:w="4066" w:type="dxa"/>
            <w:vAlign w:val="center"/>
          </w:tcPr>
          <w:p w14:paraId="04FBDD4B" w14:textId="7931E97A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高校文物建筑数字化保护研究</w:t>
            </w:r>
          </w:p>
        </w:tc>
        <w:tc>
          <w:tcPr>
            <w:tcW w:w="1418" w:type="dxa"/>
            <w:vAlign w:val="center"/>
          </w:tcPr>
          <w:p w14:paraId="4D653E38" w14:textId="0AD6F013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张龙云</w:t>
            </w:r>
          </w:p>
        </w:tc>
        <w:tc>
          <w:tcPr>
            <w:tcW w:w="1134" w:type="dxa"/>
            <w:vAlign w:val="center"/>
          </w:tcPr>
          <w:p w14:paraId="4010B81F" w14:textId="72C4BB07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7380F1DB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739DB060" w14:textId="1E407816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SDXS-Y-2025-09</w:t>
            </w:r>
          </w:p>
        </w:tc>
        <w:tc>
          <w:tcPr>
            <w:tcW w:w="4066" w:type="dxa"/>
            <w:vAlign w:val="center"/>
          </w:tcPr>
          <w:p w14:paraId="038457E0" w14:textId="6A70923B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山东大学公共卫生学科百年历程与历史经验研究</w:t>
            </w:r>
          </w:p>
        </w:tc>
        <w:tc>
          <w:tcPr>
            <w:tcW w:w="1418" w:type="dxa"/>
            <w:vAlign w:val="center"/>
          </w:tcPr>
          <w:p w14:paraId="072BEFBD" w14:textId="7BA6BFB1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赵福昌</w:t>
            </w:r>
          </w:p>
        </w:tc>
        <w:tc>
          <w:tcPr>
            <w:tcW w:w="1134" w:type="dxa"/>
            <w:vAlign w:val="center"/>
          </w:tcPr>
          <w:p w14:paraId="3B98E473" w14:textId="4714D679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7A9EC3BA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4CB55D8" w14:textId="2E58F17A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SDXS-Y-2025-10</w:t>
            </w:r>
          </w:p>
        </w:tc>
        <w:tc>
          <w:tcPr>
            <w:tcW w:w="4066" w:type="dxa"/>
            <w:vAlign w:val="center"/>
          </w:tcPr>
          <w:p w14:paraId="77A91FE6" w14:textId="2A0965CB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溯源与流变：山东大学政治学与公共管理学院学科谱系构建与发展历程研究</w:t>
            </w:r>
          </w:p>
        </w:tc>
        <w:tc>
          <w:tcPr>
            <w:tcW w:w="1418" w:type="dxa"/>
            <w:vAlign w:val="center"/>
          </w:tcPr>
          <w:p w14:paraId="2E39B1FE" w14:textId="4592E534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李海燕</w:t>
            </w:r>
          </w:p>
        </w:tc>
        <w:tc>
          <w:tcPr>
            <w:tcW w:w="1134" w:type="dxa"/>
            <w:vAlign w:val="center"/>
          </w:tcPr>
          <w:p w14:paraId="766E256D" w14:textId="2F6FC82B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20E1944F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7C79D99" w14:textId="70DB08E0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SDXS-Y-2025-11</w:t>
            </w:r>
          </w:p>
        </w:tc>
        <w:tc>
          <w:tcPr>
            <w:tcW w:w="4066" w:type="dxa"/>
            <w:vAlign w:val="center"/>
          </w:tcPr>
          <w:p w14:paraId="29889BD6" w14:textId="77777777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从零到1：山东大学岩土工程学科建设</w:t>
            </w:r>
          </w:p>
          <w:p w14:paraId="7FF5C720" w14:textId="22080A87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发展史</w:t>
            </w:r>
          </w:p>
        </w:tc>
        <w:tc>
          <w:tcPr>
            <w:tcW w:w="1418" w:type="dxa"/>
            <w:vAlign w:val="center"/>
          </w:tcPr>
          <w:p w14:paraId="12E520F2" w14:textId="3C7C12B5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林春金</w:t>
            </w:r>
          </w:p>
        </w:tc>
        <w:tc>
          <w:tcPr>
            <w:tcW w:w="1134" w:type="dxa"/>
            <w:vAlign w:val="center"/>
          </w:tcPr>
          <w:p w14:paraId="7B2DA360" w14:textId="45CD8898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0F75D877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09036D0D" w14:textId="53D26BD0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SDXS-Y-2025-12</w:t>
            </w:r>
          </w:p>
        </w:tc>
        <w:tc>
          <w:tcPr>
            <w:tcW w:w="4066" w:type="dxa"/>
            <w:vAlign w:val="center"/>
          </w:tcPr>
          <w:p w14:paraId="637B30BC" w14:textId="26DCE3F5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山东大学齐鲁医院发展史研究</w:t>
            </w:r>
          </w:p>
        </w:tc>
        <w:tc>
          <w:tcPr>
            <w:tcW w:w="1418" w:type="dxa"/>
            <w:vAlign w:val="center"/>
          </w:tcPr>
          <w:p w14:paraId="0809922A" w14:textId="0321FD82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李  宁</w:t>
            </w:r>
          </w:p>
        </w:tc>
        <w:tc>
          <w:tcPr>
            <w:tcW w:w="1134" w:type="dxa"/>
            <w:vAlign w:val="center"/>
          </w:tcPr>
          <w:p w14:paraId="7238FE04" w14:textId="4A070CFD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4A3323E3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36FE0E32" w14:textId="5B99C51A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SDXS-Y-2025-13</w:t>
            </w:r>
          </w:p>
        </w:tc>
        <w:tc>
          <w:tcPr>
            <w:tcW w:w="4066" w:type="dxa"/>
            <w:vAlign w:val="center"/>
          </w:tcPr>
          <w:p w14:paraId="4B735A26" w14:textId="6ADB734C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山东大学化学化工学科发展史研究</w:t>
            </w:r>
          </w:p>
        </w:tc>
        <w:tc>
          <w:tcPr>
            <w:tcW w:w="1418" w:type="dxa"/>
            <w:vAlign w:val="center"/>
          </w:tcPr>
          <w:p w14:paraId="2356304F" w14:textId="6AB9B9AA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侯兴合</w:t>
            </w:r>
          </w:p>
        </w:tc>
        <w:tc>
          <w:tcPr>
            <w:tcW w:w="1134" w:type="dxa"/>
            <w:vAlign w:val="center"/>
          </w:tcPr>
          <w:p w14:paraId="3C880BA2" w14:textId="58403930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6BA2EAA0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26F493BB" w14:textId="1BCC3FDD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lastRenderedPageBreak/>
              <w:t>SDXS-Y-2025-14</w:t>
            </w:r>
          </w:p>
        </w:tc>
        <w:tc>
          <w:tcPr>
            <w:tcW w:w="4066" w:type="dxa"/>
            <w:vAlign w:val="center"/>
          </w:tcPr>
          <w:p w14:paraId="0FD445BA" w14:textId="03E4CD68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华东大学发展源流与历史贡献研究</w:t>
            </w:r>
          </w:p>
        </w:tc>
        <w:tc>
          <w:tcPr>
            <w:tcW w:w="1418" w:type="dxa"/>
            <w:vAlign w:val="center"/>
          </w:tcPr>
          <w:p w14:paraId="5D83AD69" w14:textId="7BA8D01E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于梦文</w:t>
            </w:r>
          </w:p>
        </w:tc>
        <w:tc>
          <w:tcPr>
            <w:tcW w:w="1134" w:type="dxa"/>
            <w:vAlign w:val="center"/>
          </w:tcPr>
          <w:p w14:paraId="1FA081DE" w14:textId="1644F7BA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  <w:tr w:rsidR="00CE24BF" w:rsidRPr="0030147F" w14:paraId="31E26020" w14:textId="77777777" w:rsidTr="00201D08">
        <w:trPr>
          <w:trHeight w:val="624"/>
          <w:jc w:val="center"/>
        </w:trPr>
        <w:tc>
          <w:tcPr>
            <w:tcW w:w="1741" w:type="dxa"/>
            <w:vAlign w:val="center"/>
          </w:tcPr>
          <w:p w14:paraId="79DE09BB" w14:textId="3FAAF34B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SDXS-Y-2025-15</w:t>
            </w:r>
          </w:p>
        </w:tc>
        <w:tc>
          <w:tcPr>
            <w:tcW w:w="4066" w:type="dxa"/>
            <w:vAlign w:val="center"/>
          </w:tcPr>
          <w:p w14:paraId="56284F2E" w14:textId="12133103" w:rsidR="00CE24BF" w:rsidRPr="0030147F" w:rsidRDefault="00CE24BF" w:rsidP="00CE24BF">
            <w:pPr>
              <w:spacing w:line="240" w:lineRule="atLeast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图书馆馆藏章的系统整理与馆史价值研究</w:t>
            </w:r>
          </w:p>
        </w:tc>
        <w:tc>
          <w:tcPr>
            <w:tcW w:w="1418" w:type="dxa"/>
            <w:vAlign w:val="center"/>
          </w:tcPr>
          <w:p w14:paraId="6372887A" w14:textId="695CDCC8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徐关众</w:t>
            </w:r>
          </w:p>
        </w:tc>
        <w:tc>
          <w:tcPr>
            <w:tcW w:w="1134" w:type="dxa"/>
            <w:vAlign w:val="center"/>
          </w:tcPr>
          <w:p w14:paraId="3BEA9852" w14:textId="75BEE18E" w:rsidR="00CE24BF" w:rsidRPr="0030147F" w:rsidRDefault="00CE24BF" w:rsidP="00CE24BF">
            <w:pPr>
              <w:spacing w:line="240" w:lineRule="atLeast"/>
              <w:jc w:val="center"/>
              <w:rPr>
                <w:rFonts w:ascii="仿宋_GB2312" w:eastAsia="仿宋_GB2312" w:hint="eastAsia"/>
                <w:szCs w:val="21"/>
              </w:rPr>
            </w:pPr>
            <w:r w:rsidRPr="0030147F">
              <w:rPr>
                <w:rFonts w:ascii="仿宋_GB2312" w:eastAsia="仿宋_GB2312" w:hint="eastAsia"/>
                <w:szCs w:val="21"/>
              </w:rPr>
              <w:t>一般课题</w:t>
            </w:r>
          </w:p>
        </w:tc>
      </w:tr>
    </w:tbl>
    <w:p w14:paraId="260574AF" w14:textId="77777777" w:rsidR="006B7E4C" w:rsidRPr="0030147F" w:rsidRDefault="006B7E4C" w:rsidP="007966B9">
      <w:pPr>
        <w:spacing w:line="240" w:lineRule="atLeast"/>
        <w:rPr>
          <w:rFonts w:hint="eastAsia"/>
        </w:rPr>
      </w:pPr>
    </w:p>
    <w:sectPr w:rsidR="006B7E4C" w:rsidRPr="0030147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CAAD2" w14:textId="77777777" w:rsidR="00F24F83" w:rsidRDefault="00F24F83" w:rsidP="008C0F9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F9D0FE1" w14:textId="77777777" w:rsidR="00F24F83" w:rsidRDefault="00F24F83" w:rsidP="008C0F9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270863"/>
      <w:docPartObj>
        <w:docPartGallery w:val="Page Numbers (Bottom of Page)"/>
        <w:docPartUnique/>
      </w:docPartObj>
    </w:sdtPr>
    <w:sdtContent>
      <w:p w14:paraId="7B58DEC1" w14:textId="4AA30CC1" w:rsidR="008C0F9C" w:rsidRDefault="008C0F9C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43BA92" w14:textId="77777777" w:rsidR="008C0F9C" w:rsidRDefault="008C0F9C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F19C" w14:textId="77777777" w:rsidR="00F24F83" w:rsidRDefault="00F24F83" w:rsidP="008C0F9C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73311A65" w14:textId="77777777" w:rsidR="00F24F83" w:rsidRDefault="00F24F83" w:rsidP="008C0F9C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C2"/>
    <w:rsid w:val="000309D6"/>
    <w:rsid w:val="000912F1"/>
    <w:rsid w:val="000D6931"/>
    <w:rsid w:val="000E0173"/>
    <w:rsid w:val="00105460"/>
    <w:rsid w:val="00114654"/>
    <w:rsid w:val="001603FB"/>
    <w:rsid w:val="001839DB"/>
    <w:rsid w:val="00201D08"/>
    <w:rsid w:val="00270577"/>
    <w:rsid w:val="002D1953"/>
    <w:rsid w:val="0030147F"/>
    <w:rsid w:val="00376A5C"/>
    <w:rsid w:val="003E72C6"/>
    <w:rsid w:val="00416C4C"/>
    <w:rsid w:val="00494E63"/>
    <w:rsid w:val="004A0851"/>
    <w:rsid w:val="00503741"/>
    <w:rsid w:val="00513D27"/>
    <w:rsid w:val="00592CC2"/>
    <w:rsid w:val="006055AA"/>
    <w:rsid w:val="006B7E4C"/>
    <w:rsid w:val="007361D3"/>
    <w:rsid w:val="007551A4"/>
    <w:rsid w:val="00777DCC"/>
    <w:rsid w:val="007966B9"/>
    <w:rsid w:val="007C16A6"/>
    <w:rsid w:val="008032D1"/>
    <w:rsid w:val="008051F1"/>
    <w:rsid w:val="0082794D"/>
    <w:rsid w:val="00833F6E"/>
    <w:rsid w:val="008C0F9C"/>
    <w:rsid w:val="008E04A5"/>
    <w:rsid w:val="0093240D"/>
    <w:rsid w:val="009429DF"/>
    <w:rsid w:val="009574A1"/>
    <w:rsid w:val="00960FED"/>
    <w:rsid w:val="00A85F99"/>
    <w:rsid w:val="00AA37BC"/>
    <w:rsid w:val="00AE12C7"/>
    <w:rsid w:val="00B20DB2"/>
    <w:rsid w:val="00B63111"/>
    <w:rsid w:val="00BB2939"/>
    <w:rsid w:val="00CB7410"/>
    <w:rsid w:val="00CE24BF"/>
    <w:rsid w:val="00D9330B"/>
    <w:rsid w:val="00E127D5"/>
    <w:rsid w:val="00E45158"/>
    <w:rsid w:val="00E52C9A"/>
    <w:rsid w:val="00E7006F"/>
    <w:rsid w:val="00F02736"/>
    <w:rsid w:val="00F22A32"/>
    <w:rsid w:val="00F24F83"/>
    <w:rsid w:val="00F8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ACC96"/>
  <w15:chartTrackingRefBased/>
  <w15:docId w15:val="{E505BC20-5F11-41E1-A94D-F9EB0DCC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0F9C"/>
    <w:pPr>
      <w:widowControl w:val="0"/>
      <w:spacing w:line="36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2C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2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link w:val="30"/>
    <w:uiPriority w:val="9"/>
    <w:qFormat/>
    <w:rsid w:val="009429DF"/>
    <w:pPr>
      <w:widowControl/>
      <w:spacing w:before="100" w:beforeAutospacing="1" w:after="100" w:afterAutospacing="1" w:line="240" w:lineRule="auto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2CC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CC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CC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CC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CC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CC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9429DF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10">
    <w:name w:val="标题 1 字符"/>
    <w:basedOn w:val="a0"/>
    <w:link w:val="1"/>
    <w:uiPriority w:val="9"/>
    <w:rsid w:val="00592C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2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592CC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2CC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92CC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2CC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2CC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2CC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2C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2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2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2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2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2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2C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2C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2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2C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2CC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C0F9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C0F9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C0F9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C0F9C"/>
    <w:rPr>
      <w:sz w:val="18"/>
      <w:szCs w:val="18"/>
    </w:rPr>
  </w:style>
  <w:style w:type="table" w:styleId="af2">
    <w:name w:val="Table Grid"/>
    <w:basedOn w:val="a1"/>
    <w:uiPriority w:val="39"/>
    <w:rsid w:val="008C0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28</cp:revision>
  <dcterms:created xsi:type="dcterms:W3CDTF">2025-08-01T06:50:00Z</dcterms:created>
  <dcterms:modified xsi:type="dcterms:W3CDTF">2026-10-16T08:21:00Z</dcterms:modified>
</cp:coreProperties>
</file>